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984AA" w14:textId="312B021D" w:rsidR="004828B0" w:rsidRDefault="00934B43">
      <w:pPr>
        <w:spacing w:line="560" w:lineRule="exact"/>
        <w:jc w:val="center"/>
        <w:outlineLvl w:val="0"/>
        <w:rPr>
          <w:rFonts w:ascii="方正小标宋简体" w:eastAsia="方正小标宋简体" w:hAnsi="仿宋_GB2312"/>
          <w:bCs/>
          <w:color w:val="000000"/>
          <w:sz w:val="44"/>
          <w:szCs w:val="24"/>
        </w:rPr>
      </w:pPr>
      <w:r w:rsidRPr="00934B43">
        <w:rPr>
          <w:rFonts w:ascii="方正小标宋简体" w:eastAsia="方正小标宋简体" w:hAnsi="仿宋_GB2312" w:hint="eastAsia"/>
          <w:bCs/>
          <w:color w:val="000000"/>
          <w:sz w:val="44"/>
          <w:szCs w:val="24"/>
        </w:rPr>
        <w:t>投融资合作项目简介</w:t>
      </w:r>
      <w:r w:rsidR="00C75A58">
        <w:rPr>
          <w:rFonts w:ascii="方正小标宋简体" w:eastAsia="方正小标宋简体" w:hAnsi="仿宋_GB2312" w:hint="eastAsia"/>
          <w:bCs/>
          <w:color w:val="000000"/>
          <w:sz w:val="44"/>
          <w:szCs w:val="24"/>
        </w:rPr>
        <w:t>（模版）</w:t>
      </w:r>
    </w:p>
    <w:p w14:paraId="14AC0D94" w14:textId="77777777" w:rsidR="004828B0" w:rsidRDefault="004828B0">
      <w:pPr>
        <w:spacing w:line="560" w:lineRule="exact"/>
        <w:jc w:val="center"/>
        <w:outlineLvl w:val="0"/>
        <w:rPr>
          <w:rFonts w:ascii="仿宋_GB2312" w:hAnsi="仿宋_GB2312"/>
          <w:bCs/>
          <w:color w:val="000000"/>
          <w:szCs w:val="24"/>
        </w:rPr>
      </w:pPr>
    </w:p>
    <w:p w14:paraId="5B551C29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bookmarkStart w:id="0" w:name="OLE_LINK1"/>
      <w:r w:rsidRPr="00E963E7">
        <w:rPr>
          <w:rFonts w:ascii="仿宋_GB2312" w:hAnsi="仿宋" w:hint="eastAsia"/>
          <w:b/>
          <w:sz w:val="28"/>
          <w:szCs w:val="28"/>
        </w:rPr>
        <w:t>项目名称：</w:t>
      </w:r>
      <w:r w:rsidRPr="00E963E7">
        <w:rPr>
          <w:rFonts w:ascii="仿宋_GB2312" w:hAnsi="仿宋" w:hint="eastAsia"/>
          <w:bCs/>
          <w:sz w:val="28"/>
          <w:szCs w:val="28"/>
        </w:rPr>
        <w:t>行政区+资源名称/建设内容+新业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态体现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+“项目”</w:t>
      </w:r>
      <w:bookmarkEnd w:id="0"/>
    </w:p>
    <w:p w14:paraId="47DCFC5E" w14:textId="77777777" w:rsidR="004828B0" w:rsidRPr="00C272BF" w:rsidRDefault="00C75A58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/>
          <w:bCs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t>一、区位交通</w:t>
      </w:r>
    </w:p>
    <w:p w14:paraId="37C4FEF1" w14:textId="77777777" w:rsidR="004828B0" w:rsidRPr="00D73409" w:rsidRDefault="00C75A58">
      <w:pPr>
        <w:spacing w:line="560" w:lineRule="exact"/>
        <w:ind w:firstLineChars="200" w:firstLine="562"/>
        <w:jc w:val="left"/>
        <w:outlineLvl w:val="0"/>
        <w:rPr>
          <w:rFonts w:ascii="仿宋_GB2312" w:hAnsi="楷体"/>
          <w:b/>
          <w:bCs/>
          <w:sz w:val="28"/>
          <w:szCs w:val="28"/>
        </w:rPr>
      </w:pPr>
      <w:r w:rsidRPr="00D73409">
        <w:rPr>
          <w:rFonts w:ascii="仿宋_GB2312" w:hAnsi="黑体" w:hint="eastAsia"/>
          <w:b/>
          <w:bCs/>
          <w:sz w:val="28"/>
          <w:szCs w:val="28"/>
        </w:rPr>
        <w:t>（如项目主题为文旅新业态、新技术的应用等，可填写代表性的落地项目情况，如暂无落地案例可不填写）</w:t>
      </w:r>
    </w:p>
    <w:p w14:paraId="2B62AE51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（一）交通区位：</w:t>
      </w:r>
      <w:r w:rsidRPr="00E963E7">
        <w:rPr>
          <w:rFonts w:ascii="仿宋_GB2312" w:hAnsi="仿宋" w:hint="eastAsia"/>
          <w:bCs/>
          <w:sz w:val="28"/>
          <w:szCs w:val="28"/>
        </w:rPr>
        <w:t>项目所处地理位置（至乡镇、街道）及周边地理环境；与市区的距离。公路、铁路、机场等可进入性概况。</w:t>
      </w:r>
    </w:p>
    <w:p w14:paraId="53BB93CE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（二）旅游区位（如有）：</w:t>
      </w:r>
      <w:r w:rsidRPr="00E963E7">
        <w:rPr>
          <w:rFonts w:ascii="仿宋_GB2312" w:hAnsi="仿宋" w:hint="eastAsia"/>
          <w:bCs/>
          <w:sz w:val="28"/>
          <w:szCs w:val="28"/>
        </w:rPr>
        <w:t>是否处于某旅游经济区（带）上，是否与其他优质旅游项目形成联动作用。</w:t>
      </w:r>
    </w:p>
    <w:p w14:paraId="2F38BF0B" w14:textId="77777777" w:rsidR="004828B0" w:rsidRPr="00C272BF" w:rsidRDefault="00C75A58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/>
          <w:bCs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t>二、规模与现状</w:t>
      </w:r>
      <w:bookmarkStart w:id="1" w:name="OLE_LINK2"/>
    </w:p>
    <w:p w14:paraId="2B838C92" w14:textId="77777777" w:rsidR="004828B0" w:rsidRPr="00D73409" w:rsidRDefault="00C75A58">
      <w:pPr>
        <w:spacing w:line="560" w:lineRule="exact"/>
        <w:ind w:firstLineChars="200" w:firstLine="562"/>
        <w:jc w:val="left"/>
        <w:outlineLvl w:val="0"/>
        <w:rPr>
          <w:rFonts w:ascii="仿宋_GB2312" w:hAnsi="黑体"/>
          <w:b/>
          <w:bCs/>
          <w:sz w:val="28"/>
          <w:szCs w:val="28"/>
        </w:rPr>
      </w:pPr>
      <w:r w:rsidRPr="00D73409">
        <w:rPr>
          <w:rFonts w:ascii="仿宋_GB2312" w:hAnsi="黑体" w:hint="eastAsia"/>
          <w:b/>
          <w:bCs/>
          <w:sz w:val="28"/>
          <w:szCs w:val="28"/>
        </w:rPr>
        <w:t>（如项目主题为文旅新业态、新技术的应用，本部分可不填写）</w:t>
      </w:r>
      <w:bookmarkEnd w:id="1"/>
    </w:p>
    <w:p w14:paraId="224A687D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（一）项目规模</w:t>
      </w:r>
    </w:p>
    <w:p w14:paraId="418D1D06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项目占地XX亩，其中建设用地指标XX平方米，现有建筑面积XX亩，其他类型用地面积XX亩。</w:t>
      </w:r>
    </w:p>
    <w:p w14:paraId="6785D6A2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（二）项目现状</w:t>
      </w:r>
    </w:p>
    <w:p w14:paraId="511119CC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1、项目阶段：谋划中/立项审批/已立项/开工建设/已建成/运营中/其他。</w:t>
      </w:r>
    </w:p>
    <w:p w14:paraId="636F5857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2、资产现状（如有）：主要指土地及建设物现状条件。空地/待腾退/待修缮闲置/保存良好闲置/正常经营利用中/其他。</w:t>
      </w:r>
    </w:p>
    <w:p w14:paraId="273882A1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3、资产权属（如不确定实际权属单位，可列示到权属类型即可）包括但不限于：政府/国有平台公司/其他企业/村集体/村民等。</w:t>
      </w:r>
    </w:p>
    <w:p w14:paraId="4F5C398B" w14:textId="77777777" w:rsidR="004828B0" w:rsidRPr="00E963E7" w:rsidRDefault="00C75A58">
      <w:pPr>
        <w:spacing w:line="560" w:lineRule="exact"/>
        <w:ind w:firstLineChars="200" w:firstLine="560"/>
        <w:jc w:val="left"/>
        <w:outlineLvl w:val="0"/>
        <w:rPr>
          <w:rFonts w:ascii="仿宋_GB2312" w:hAnsi="黑体"/>
          <w:bCs/>
          <w:color w:val="FF0000"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lastRenderedPageBreak/>
        <w:t>三、资源禀赋</w:t>
      </w:r>
      <w:r w:rsidRPr="00D73409">
        <w:rPr>
          <w:rFonts w:ascii="仿宋_GB2312" w:hAnsi="黑体" w:hint="eastAsia"/>
          <w:b/>
          <w:bCs/>
          <w:sz w:val="28"/>
          <w:szCs w:val="28"/>
        </w:rPr>
        <w:t>（根据项目类别，可选择填写，适度修改）</w:t>
      </w:r>
    </w:p>
    <w:p w14:paraId="21749020" w14:textId="77777777" w:rsidR="004828B0" w:rsidRPr="00E963E7" w:rsidRDefault="00C75A58">
      <w:pPr>
        <w:spacing w:line="560" w:lineRule="exact"/>
        <w:ind w:firstLineChars="200" w:firstLine="562"/>
        <w:jc w:val="left"/>
        <w:outlineLvl w:val="0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（一）自然人文资源：</w:t>
      </w:r>
      <w:r w:rsidRPr="00E963E7">
        <w:rPr>
          <w:rFonts w:ascii="仿宋_GB2312" w:hAnsi="仿宋" w:hint="eastAsia"/>
          <w:bCs/>
          <w:sz w:val="28"/>
          <w:szCs w:val="28"/>
        </w:rPr>
        <w:t>根据项目类型，可有选择地介绍自然资源、人文历史资源以及其他特色资源。</w:t>
      </w:r>
    </w:p>
    <w:p w14:paraId="5F806BAE" w14:textId="77777777" w:rsidR="004828B0" w:rsidRPr="00E963E7" w:rsidRDefault="00C75A58">
      <w:pPr>
        <w:spacing w:line="560" w:lineRule="exact"/>
        <w:ind w:firstLineChars="200" w:firstLine="562"/>
        <w:jc w:val="left"/>
        <w:outlineLvl w:val="0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（二）</w:t>
      </w:r>
      <w:proofErr w:type="gramStart"/>
      <w:r w:rsidRPr="00E963E7">
        <w:rPr>
          <w:rFonts w:ascii="仿宋_GB2312" w:hAnsi="仿宋" w:hint="eastAsia"/>
          <w:b/>
          <w:sz w:val="28"/>
          <w:szCs w:val="28"/>
        </w:rPr>
        <w:t>文旅新技术</w:t>
      </w:r>
      <w:proofErr w:type="gramEnd"/>
      <w:r w:rsidRPr="00E963E7">
        <w:rPr>
          <w:rFonts w:ascii="仿宋_GB2312" w:hAnsi="仿宋" w:hint="eastAsia"/>
          <w:b/>
          <w:sz w:val="28"/>
          <w:szCs w:val="28"/>
        </w:rPr>
        <w:t>/新应用资源：</w:t>
      </w:r>
      <w:r w:rsidRPr="00E963E7">
        <w:rPr>
          <w:rFonts w:ascii="仿宋_GB2312" w:hAnsi="仿宋" w:hint="eastAsia"/>
          <w:bCs/>
          <w:sz w:val="28"/>
          <w:szCs w:val="28"/>
        </w:rPr>
        <w:t>包括但不限于技术应用场景、优势及独特性、已有落地案例等。</w:t>
      </w:r>
    </w:p>
    <w:p w14:paraId="6550519D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（三）品牌价值（如有）：</w:t>
      </w:r>
      <w:r w:rsidRPr="00E963E7">
        <w:rPr>
          <w:rFonts w:ascii="仿宋_GB2312" w:hAnsi="仿宋" w:hint="eastAsia"/>
          <w:bCs/>
          <w:sz w:val="28"/>
          <w:szCs w:val="28"/>
        </w:rPr>
        <w:t>如国家5A级景区、国家（省级）生态自然保护区、文物保护单位等；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涉及文旅新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业态、新技术的行业地位、专利技术；涉及媒体报道，具有的品牌及市场号召力等。</w:t>
      </w:r>
    </w:p>
    <w:p w14:paraId="17C677E0" w14:textId="77777777" w:rsidR="004828B0" w:rsidRPr="00C272BF" w:rsidRDefault="00C75A58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/>
          <w:bCs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t>四、项目条件</w:t>
      </w:r>
    </w:p>
    <w:p w14:paraId="377A1D30" w14:textId="77777777" w:rsidR="004828B0" w:rsidRPr="00E963E7" w:rsidRDefault="00C75A58">
      <w:pPr>
        <w:tabs>
          <w:tab w:val="left" w:pos="420"/>
        </w:tabs>
        <w:spacing w:line="560" w:lineRule="exact"/>
        <w:ind w:firstLineChars="200" w:firstLine="562"/>
        <w:outlineLvl w:val="0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楷体" w:hint="eastAsia"/>
          <w:b/>
          <w:bCs/>
          <w:sz w:val="28"/>
          <w:szCs w:val="28"/>
        </w:rPr>
        <w:t>（一）</w:t>
      </w:r>
      <w:r w:rsidRPr="00E963E7">
        <w:rPr>
          <w:rFonts w:ascii="仿宋_GB2312" w:hAnsi="仿宋" w:hint="eastAsia"/>
          <w:b/>
          <w:sz w:val="28"/>
          <w:szCs w:val="28"/>
        </w:rPr>
        <w:t>管理机构：</w:t>
      </w:r>
      <w:r w:rsidRPr="00E963E7">
        <w:rPr>
          <w:rFonts w:ascii="仿宋_GB2312" w:hAnsi="仿宋" w:hint="eastAsia"/>
          <w:bCs/>
          <w:sz w:val="28"/>
          <w:szCs w:val="28"/>
        </w:rPr>
        <w:t>当前管理运营单位或主管单位。</w:t>
      </w:r>
    </w:p>
    <w:p w14:paraId="4CA25DA8" w14:textId="77777777" w:rsidR="004828B0" w:rsidRPr="00E963E7" w:rsidRDefault="00C75A58">
      <w:pPr>
        <w:tabs>
          <w:tab w:val="left" w:pos="420"/>
        </w:tabs>
        <w:spacing w:line="560" w:lineRule="exact"/>
        <w:ind w:firstLineChars="200" w:firstLine="562"/>
        <w:outlineLvl w:val="0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（二）前期工作（如有）：</w:t>
      </w:r>
      <w:r w:rsidRPr="00E963E7">
        <w:rPr>
          <w:rFonts w:ascii="仿宋_GB2312" w:hAnsi="仿宋" w:hint="eastAsia"/>
          <w:bCs/>
          <w:sz w:val="28"/>
          <w:szCs w:val="28"/>
        </w:rPr>
        <w:t>前期资金投入情况，是否有可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研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或项目规划文件。</w:t>
      </w:r>
    </w:p>
    <w:p w14:paraId="483F2794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（三）运营情况（如有）：</w:t>
      </w:r>
      <w:r w:rsidRPr="00E963E7">
        <w:rPr>
          <w:rFonts w:ascii="仿宋_GB2312" w:hAnsi="仿宋" w:hint="eastAsia"/>
          <w:bCs/>
          <w:sz w:val="28"/>
          <w:szCs w:val="28"/>
        </w:rPr>
        <w:t>以往经营收入、经营利润与客流量情况。</w:t>
      </w:r>
    </w:p>
    <w:p w14:paraId="42598511" w14:textId="77777777" w:rsidR="004828B0" w:rsidRPr="00E963E7" w:rsidRDefault="00C75A58">
      <w:pPr>
        <w:tabs>
          <w:tab w:val="left" w:pos="420"/>
        </w:tabs>
        <w:spacing w:line="560" w:lineRule="exact"/>
        <w:ind w:firstLineChars="200" w:firstLine="562"/>
        <w:outlineLvl w:val="0"/>
        <w:rPr>
          <w:rFonts w:ascii="仿宋_GB2312" w:hAnsi="仿宋"/>
          <w:b/>
          <w:sz w:val="28"/>
          <w:szCs w:val="28"/>
        </w:rPr>
      </w:pPr>
      <w:r w:rsidRPr="00E963E7">
        <w:rPr>
          <w:rFonts w:ascii="仿宋_GB2312" w:hAnsi="仿宋" w:hint="eastAsia"/>
          <w:b/>
          <w:sz w:val="28"/>
          <w:szCs w:val="28"/>
        </w:rPr>
        <w:t>（四）基础设施配套（</w:t>
      </w:r>
      <w:proofErr w:type="gramStart"/>
      <w:r w:rsidRPr="00E963E7">
        <w:rPr>
          <w:rFonts w:ascii="仿宋_GB2312" w:hAnsi="仿宋" w:hint="eastAsia"/>
          <w:b/>
          <w:sz w:val="28"/>
          <w:szCs w:val="28"/>
        </w:rPr>
        <w:t>文旅新</w:t>
      </w:r>
      <w:proofErr w:type="gramEnd"/>
      <w:r w:rsidRPr="00E963E7">
        <w:rPr>
          <w:rFonts w:ascii="仿宋_GB2312" w:hAnsi="仿宋" w:hint="eastAsia"/>
          <w:b/>
          <w:sz w:val="28"/>
          <w:szCs w:val="28"/>
        </w:rPr>
        <w:t>业态、新技术可不填写）：</w:t>
      </w:r>
    </w:p>
    <w:p w14:paraId="390510E5" w14:textId="5EC76F90" w:rsidR="004828B0" w:rsidRPr="00E963E7" w:rsidRDefault="00C75A58" w:rsidP="00C272BF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道路交通/水/电/气/通讯条件/其他基础设施条件。</w:t>
      </w:r>
    </w:p>
    <w:p w14:paraId="72B8E956" w14:textId="77777777" w:rsidR="004828B0" w:rsidRPr="00C272BF" w:rsidRDefault="00C75A58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/>
          <w:bCs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t>五、招商需求</w:t>
      </w:r>
    </w:p>
    <w:p w14:paraId="5EC53A94" w14:textId="77777777" w:rsidR="004828B0" w:rsidRPr="00E963E7" w:rsidRDefault="00C75A58">
      <w:pPr>
        <w:tabs>
          <w:tab w:val="left" w:pos="420"/>
        </w:tabs>
        <w:spacing w:line="560" w:lineRule="exact"/>
        <w:ind w:firstLineChars="200" w:firstLine="562"/>
        <w:outlineLvl w:val="0"/>
        <w:rPr>
          <w:rFonts w:ascii="仿宋_GB2312" w:hAnsi="楷体"/>
          <w:b/>
          <w:bCs/>
          <w:sz w:val="28"/>
          <w:szCs w:val="28"/>
        </w:rPr>
      </w:pPr>
      <w:r w:rsidRPr="00E963E7">
        <w:rPr>
          <w:rFonts w:ascii="仿宋_GB2312" w:hAnsi="楷体" w:hint="eastAsia"/>
          <w:b/>
          <w:bCs/>
          <w:sz w:val="28"/>
          <w:szCs w:val="28"/>
        </w:rPr>
        <w:t>（一）招商金额</w:t>
      </w:r>
    </w:p>
    <w:p w14:paraId="001D611D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项目计划总投资金额+本次拟招商融资金额。</w:t>
      </w:r>
    </w:p>
    <w:p w14:paraId="30E6F8B7" w14:textId="77777777" w:rsidR="004828B0" w:rsidRPr="00E963E7" w:rsidRDefault="00C75A58">
      <w:pPr>
        <w:tabs>
          <w:tab w:val="left" w:pos="420"/>
        </w:tabs>
        <w:spacing w:line="560" w:lineRule="exact"/>
        <w:ind w:firstLineChars="200" w:firstLine="562"/>
        <w:outlineLvl w:val="0"/>
        <w:rPr>
          <w:rFonts w:ascii="仿宋_GB2312" w:hAnsi="楷体"/>
          <w:b/>
          <w:bCs/>
          <w:sz w:val="28"/>
          <w:szCs w:val="28"/>
        </w:rPr>
      </w:pPr>
      <w:r w:rsidRPr="00E963E7">
        <w:rPr>
          <w:rFonts w:ascii="仿宋_GB2312" w:hAnsi="楷体" w:hint="eastAsia"/>
          <w:b/>
          <w:bCs/>
          <w:sz w:val="28"/>
          <w:szCs w:val="28"/>
        </w:rPr>
        <w:t>（二）合作内容</w:t>
      </w:r>
    </w:p>
    <w:p w14:paraId="39AA2BA8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如，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文旅新技术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新应用寻求场地合作、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文旅产业链资源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合作、XX套闲置民宅改造建设精品民宿、XX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亩建设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用地改建停车场或配套设施、XX亩林地打造采摘体验基地、XX平闲置场地场馆盘活利用、引入品牌运营管理机构、导入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文旅体验业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态或赛事休闲活动、文</w:t>
      </w:r>
      <w:proofErr w:type="gramStart"/>
      <w:r w:rsidRPr="00E963E7">
        <w:rPr>
          <w:rFonts w:ascii="仿宋_GB2312" w:hAnsi="仿宋" w:hint="eastAsia"/>
          <w:bCs/>
          <w:sz w:val="28"/>
          <w:szCs w:val="28"/>
        </w:rPr>
        <w:t>创成果</w:t>
      </w:r>
      <w:proofErr w:type="gramEnd"/>
      <w:r w:rsidRPr="00E963E7">
        <w:rPr>
          <w:rFonts w:ascii="仿宋_GB2312" w:hAnsi="仿宋" w:hint="eastAsia"/>
          <w:bCs/>
          <w:sz w:val="28"/>
          <w:szCs w:val="28"/>
        </w:rPr>
        <w:t>转化、品牌营销推广等。</w:t>
      </w:r>
    </w:p>
    <w:p w14:paraId="4FD2095B" w14:textId="77777777" w:rsidR="004828B0" w:rsidRPr="00E963E7" w:rsidRDefault="00C75A58">
      <w:pPr>
        <w:spacing w:line="560" w:lineRule="exact"/>
        <w:ind w:firstLineChars="200" w:firstLine="562"/>
        <w:jc w:val="left"/>
        <w:rPr>
          <w:rFonts w:ascii="仿宋_GB2312" w:hAnsi="楷体"/>
          <w:b/>
          <w:bCs/>
          <w:sz w:val="28"/>
          <w:szCs w:val="28"/>
        </w:rPr>
      </w:pPr>
      <w:r w:rsidRPr="00E963E7">
        <w:rPr>
          <w:rFonts w:ascii="仿宋_GB2312" w:hAnsi="楷体" w:hint="eastAsia"/>
          <w:b/>
          <w:bCs/>
          <w:sz w:val="28"/>
          <w:szCs w:val="28"/>
        </w:rPr>
        <w:t>（三）合作方式（可多选）</w:t>
      </w:r>
    </w:p>
    <w:p w14:paraId="10E45269" w14:textId="77777777" w:rsidR="004828B0" w:rsidRPr="00E963E7" w:rsidRDefault="00C75A58">
      <w:pPr>
        <w:spacing w:line="560" w:lineRule="exact"/>
        <w:ind w:firstLineChars="200" w:firstLine="560"/>
        <w:jc w:val="left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如股权合作（新设合作企业、股权转让或增资）、委托管理、债权融资、产品及服务采购、资产出售或租赁等。</w:t>
      </w:r>
    </w:p>
    <w:p w14:paraId="6479E949" w14:textId="77777777" w:rsidR="004828B0" w:rsidRPr="00C272BF" w:rsidRDefault="00C75A58" w:rsidP="00C272BF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/>
          <w:bCs/>
          <w:sz w:val="28"/>
          <w:szCs w:val="28"/>
        </w:rPr>
      </w:pPr>
      <w:r w:rsidRPr="00C272BF">
        <w:rPr>
          <w:rFonts w:ascii="黑体" w:eastAsia="黑体" w:hAnsi="黑体" w:hint="eastAsia"/>
          <w:bCs/>
          <w:sz w:val="28"/>
          <w:szCs w:val="28"/>
        </w:rPr>
        <w:t>六、垂询方式</w:t>
      </w:r>
    </w:p>
    <w:p w14:paraId="33BCC699" w14:textId="77777777" w:rsidR="004828B0" w:rsidRPr="00E963E7" w:rsidRDefault="00C75A58">
      <w:pPr>
        <w:spacing w:line="560" w:lineRule="exact"/>
        <w:ind w:firstLineChars="200" w:firstLine="560"/>
        <w:rPr>
          <w:rFonts w:ascii="仿宋_GB2312" w:hAnsi="仿宋"/>
          <w:bCs/>
          <w:sz w:val="28"/>
          <w:szCs w:val="28"/>
        </w:rPr>
      </w:pPr>
      <w:r w:rsidRPr="00E963E7">
        <w:rPr>
          <w:rFonts w:ascii="仿宋_GB2312" w:hAnsi="仿宋" w:hint="eastAsia"/>
          <w:bCs/>
          <w:sz w:val="28"/>
          <w:szCs w:val="28"/>
        </w:rPr>
        <w:t>项目单位：</w:t>
      </w:r>
    </w:p>
    <w:p w14:paraId="214492B8" w14:textId="77777777" w:rsidR="004828B0" w:rsidRPr="00E963E7" w:rsidRDefault="00C75A58">
      <w:pPr>
        <w:spacing w:line="560" w:lineRule="exact"/>
        <w:ind w:firstLineChars="200" w:firstLine="560"/>
        <w:rPr>
          <w:rFonts w:ascii="仿宋_GB2312"/>
          <w:sz w:val="28"/>
          <w:szCs w:val="28"/>
          <w:lang w:val="en"/>
        </w:rPr>
      </w:pPr>
      <w:r w:rsidRPr="00E963E7">
        <w:rPr>
          <w:rFonts w:ascii="仿宋_GB2312" w:hAnsi="仿宋" w:hint="eastAsia"/>
          <w:bCs/>
          <w:sz w:val="28"/>
          <w:szCs w:val="28"/>
        </w:rPr>
        <w:t>联系人及联系电话</w:t>
      </w:r>
      <w:r w:rsidRPr="00E963E7">
        <w:rPr>
          <w:rFonts w:ascii="仿宋_GB2312" w:hAnsi="仿宋" w:hint="eastAsia"/>
          <w:bCs/>
          <w:sz w:val="28"/>
          <w:szCs w:val="28"/>
          <w:lang w:val="en"/>
        </w:rPr>
        <w:t>:</w:t>
      </w:r>
    </w:p>
    <w:p w14:paraId="622AB3D8" w14:textId="16FF0FF4" w:rsidR="004828B0" w:rsidRDefault="00C75A58">
      <w:pPr>
        <w:numPr>
          <w:ilvl w:val="0"/>
          <w:numId w:val="1"/>
        </w:numPr>
        <w:spacing w:line="560" w:lineRule="exact"/>
        <w:rPr>
          <w:rFonts w:ascii="仿宋_GB2312" w:hAnsi="楷体"/>
          <w:b/>
          <w:sz w:val="28"/>
          <w:szCs w:val="28"/>
        </w:rPr>
      </w:pPr>
      <w:r w:rsidRPr="00D73409">
        <w:rPr>
          <w:rFonts w:ascii="仿宋_GB2312" w:hAnsi="楷体" w:hint="eastAsia"/>
          <w:b/>
          <w:sz w:val="28"/>
          <w:szCs w:val="28"/>
        </w:rPr>
        <w:t>各板块内容请尽量配图片（高清原图1M以上，图片单独打包）展示，文字内容有新版本尽量采用新版本。</w:t>
      </w:r>
    </w:p>
    <w:p w14:paraId="5213C281" w14:textId="3AED5889" w:rsidR="00934B43" w:rsidRPr="00E52ED9" w:rsidRDefault="00934B43" w:rsidP="00934B43">
      <w:pPr>
        <w:pStyle w:val="a8"/>
        <w:numPr>
          <w:ilvl w:val="0"/>
          <w:numId w:val="1"/>
        </w:numPr>
        <w:overflowPunct w:val="0"/>
        <w:topLinePunct/>
        <w:spacing w:before="0" w:beforeAutospacing="0" w:after="0" w:afterAutospacing="0" w:line="580" w:lineRule="exact"/>
        <w:jc w:val="both"/>
        <w:rPr>
          <w:rFonts w:ascii="仿宋_GB2312" w:eastAsia="仿宋_GB2312" w:hAnsi="楷体"/>
          <w:b/>
          <w:kern w:val="2"/>
          <w:sz w:val="28"/>
          <w:szCs w:val="28"/>
        </w:rPr>
      </w:pPr>
      <w:r w:rsidRPr="00E52ED9">
        <w:rPr>
          <w:rFonts w:ascii="仿宋_GB2312" w:eastAsia="仿宋_GB2312" w:hAnsi="楷体" w:hint="eastAsia"/>
          <w:b/>
          <w:kern w:val="2"/>
          <w:sz w:val="28"/>
          <w:szCs w:val="28"/>
        </w:rPr>
        <w:t>项目审批相关材料（发改、</w:t>
      </w:r>
      <w:proofErr w:type="gramStart"/>
      <w:r w:rsidRPr="00E52ED9">
        <w:rPr>
          <w:rFonts w:ascii="仿宋_GB2312" w:eastAsia="仿宋_GB2312" w:hAnsi="楷体" w:hint="eastAsia"/>
          <w:b/>
          <w:kern w:val="2"/>
          <w:sz w:val="28"/>
          <w:szCs w:val="28"/>
        </w:rPr>
        <w:t>规自等</w:t>
      </w:r>
      <w:proofErr w:type="gramEnd"/>
      <w:r w:rsidRPr="00E52ED9">
        <w:rPr>
          <w:rFonts w:ascii="仿宋_GB2312" w:eastAsia="仿宋_GB2312" w:hAnsi="楷体" w:hint="eastAsia"/>
          <w:b/>
          <w:kern w:val="2"/>
          <w:sz w:val="28"/>
          <w:szCs w:val="28"/>
        </w:rPr>
        <w:t>部门的审批文件），以及5-8张高清图片（包括但不限于区位示意图、规划示意图、效果示意图、现状图等。图片应清晰、无水印，不小于1MB，JPG 格式，每张图片单独提供，不插入Word 文档，文件名称为图片说明）。</w:t>
      </w:r>
    </w:p>
    <w:p w14:paraId="691780CF" w14:textId="77777777" w:rsidR="004828B0" w:rsidRPr="00D73409" w:rsidRDefault="00C75A58">
      <w:pPr>
        <w:numPr>
          <w:ilvl w:val="0"/>
          <w:numId w:val="1"/>
        </w:numPr>
        <w:spacing w:line="560" w:lineRule="exact"/>
        <w:rPr>
          <w:rFonts w:ascii="仿宋_GB2312" w:hAnsi="楷体"/>
          <w:b/>
          <w:sz w:val="28"/>
          <w:szCs w:val="28"/>
        </w:rPr>
      </w:pPr>
      <w:r w:rsidRPr="00D73409">
        <w:rPr>
          <w:rFonts w:ascii="仿宋_GB2312" w:hAnsi="楷体" w:hint="eastAsia"/>
          <w:b/>
          <w:sz w:val="28"/>
          <w:szCs w:val="28"/>
        </w:rPr>
        <w:t>项目详规（或其他相关规划）尽量提供WORD或PPT版本。</w:t>
      </w:r>
    </w:p>
    <w:p w14:paraId="337AB75E" w14:textId="77777777" w:rsidR="004828B0" w:rsidRDefault="004828B0">
      <w:bookmarkStart w:id="2" w:name="_GoBack"/>
      <w:bookmarkEnd w:id="2"/>
    </w:p>
    <w:sectPr w:rsidR="0048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DF70" w14:textId="77777777" w:rsidR="00802928" w:rsidRDefault="00802928" w:rsidP="00E963E7">
      <w:r>
        <w:separator/>
      </w:r>
    </w:p>
  </w:endnote>
  <w:endnote w:type="continuationSeparator" w:id="0">
    <w:p w14:paraId="20B5CF1A" w14:textId="77777777" w:rsidR="00802928" w:rsidRDefault="00802928" w:rsidP="00E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B424553-07CF-46BB-9C6A-A0288FAFE2CB}"/>
    <w:embedBold r:id="rId2" w:subsetted="1" w:fontKey="{55A00958-0CDA-4D8E-8FDF-0296D3BA4EB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7685F81-DCB8-459E-BCEE-4E2F0CEDFC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228BFA-61D9-414F-A88E-EF062A8E40B5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C116" w14:textId="77777777" w:rsidR="00802928" w:rsidRDefault="00802928" w:rsidP="00E963E7">
      <w:r>
        <w:separator/>
      </w:r>
    </w:p>
  </w:footnote>
  <w:footnote w:type="continuationSeparator" w:id="0">
    <w:p w14:paraId="778BECE7" w14:textId="77777777" w:rsidR="00802928" w:rsidRDefault="00802928" w:rsidP="00E9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378FE"/>
    <w:multiLevelType w:val="singleLevel"/>
    <w:tmpl w:val="578378F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YjFmNGVkYWZiYmI2MGQwMjdhODk4NzVmMWZmZWIifQ=="/>
  </w:docVars>
  <w:rsids>
    <w:rsidRoot w:val="004828B0"/>
    <w:rsid w:val="00413B1F"/>
    <w:rsid w:val="004828B0"/>
    <w:rsid w:val="007F6887"/>
    <w:rsid w:val="00802928"/>
    <w:rsid w:val="00934B43"/>
    <w:rsid w:val="00AA7768"/>
    <w:rsid w:val="00C1483C"/>
    <w:rsid w:val="00C272BF"/>
    <w:rsid w:val="00C75A58"/>
    <w:rsid w:val="00D73409"/>
    <w:rsid w:val="00E52ED9"/>
    <w:rsid w:val="00E963E7"/>
    <w:rsid w:val="1612003E"/>
    <w:rsid w:val="1E6745FD"/>
    <w:rsid w:val="1F233431"/>
    <w:rsid w:val="1F5C3FAB"/>
    <w:rsid w:val="1FBD6588"/>
    <w:rsid w:val="21A954A2"/>
    <w:rsid w:val="253107D2"/>
    <w:rsid w:val="272C6959"/>
    <w:rsid w:val="2AEA65F8"/>
    <w:rsid w:val="30A9101A"/>
    <w:rsid w:val="4CDC3ABD"/>
    <w:rsid w:val="550053C3"/>
    <w:rsid w:val="61BF1B9C"/>
    <w:rsid w:val="6F9E6C4F"/>
    <w:rsid w:val="79181E66"/>
    <w:rsid w:val="7C423DFE"/>
    <w:rsid w:val="7EF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FE39E"/>
  <w15:docId w15:val="{E31BA232-3CFA-4CBF-957E-565B6434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仿宋_GB2312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仿宋_GB2312" w:hAnsi="Calibri" w:cs="Times New Roman"/>
      <w:kern w:val="2"/>
      <w:sz w:val="18"/>
      <w:szCs w:val="18"/>
    </w:rPr>
  </w:style>
  <w:style w:type="paragraph" w:styleId="a8">
    <w:name w:val="Normal (Web)"/>
    <w:basedOn w:val="a"/>
    <w:qFormat/>
    <w:rsid w:val="00934B43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3019</dc:creator>
  <cp:lastModifiedBy>User</cp:lastModifiedBy>
  <cp:revision>9</cp:revision>
  <dcterms:created xsi:type="dcterms:W3CDTF">2023-06-20T00:16:00Z</dcterms:created>
  <dcterms:modified xsi:type="dcterms:W3CDTF">2025-05-17T18:05:00Z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1202FBB469EB4C19B2180FE1B361C201_13</vt:lpwstr>
  </property>
  <property fmtid="{D5CDD505-2E9C-101B-9397-08002B2CF9AE}" pid="4" name="KSOTemplateDocerSaveRecord">
    <vt:lpwstr>eyJoZGlkIjoiNjk5YjFmNGVkYWZiYmI2MGQwMjdhODk4NzVmMWZmZWIiLCJ1c2VySWQiOiIxNTUyNDgzNjQ2In0=</vt:lpwstr>
  </property>
</Properties>
</file>