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Hans"/>
          <w14:textFill>
            <w14:solidFill>
              <w14:schemeClr w14:val="tx1"/>
            </w14:solidFill>
          </w14:textFill>
        </w:rPr>
        <w:t>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lang w:eastAsia="zh-Hans"/>
          <w14:textFill>
            <w14:solidFill>
              <w14:schemeClr w14:val="tx1"/>
            </w14:solidFill>
          </w14:textFill>
        </w:rPr>
        <w:t>：</w:t>
      </w:r>
    </w:p>
    <w:p>
      <w:pPr>
        <w:autoSpaceDN w:val="0"/>
        <w:jc w:val="center"/>
        <w:rPr>
          <w:rFonts w:hint="eastAsia" w:ascii="Times New Roman Regular" w:hAnsi="Times New Roman Regular" w:eastAsia="方正小标宋简体" w:cs="Times New Roman Regular"/>
          <w:smallCaps/>
          <w:color w:val="000000" w:themeColor="text1"/>
          <w:sz w:val="44"/>
          <w:szCs w:val="44"/>
          <w:lang w:val="en-US" w:eastAsia="zh-CN"/>
          <w14:textFill>
            <w14:solidFill>
              <w14:schemeClr w14:val="tx1"/>
            </w14:solidFill>
          </w14:textFill>
        </w:rPr>
      </w:pPr>
      <w:bookmarkStart w:id="0" w:name="_GoBack"/>
      <w:r>
        <w:rPr>
          <w:rFonts w:hint="eastAsia" w:ascii="Times New Roman Regular" w:hAnsi="Times New Roman Regular" w:eastAsia="方正小标宋简体" w:cs="Times New Roman Regular"/>
          <w:smallCaps/>
          <w:color w:val="000000" w:themeColor="text1"/>
          <w:sz w:val="44"/>
          <w:szCs w:val="44"/>
          <w:lang w:val="en-US" w:eastAsia="zh-CN"/>
          <w14:textFill>
            <w14:solidFill>
              <w14:schemeClr w14:val="tx1"/>
            </w14:solidFill>
          </w14:textFill>
        </w:rPr>
        <w:t>知识产权承诺书</w:t>
      </w:r>
      <w:bookmarkEnd w:id="0"/>
    </w:p>
    <w:p>
      <w:pPr>
        <w:autoSpaceDN w:val="0"/>
        <w:jc w:val="center"/>
        <w:rPr>
          <w:rFonts w:hint="eastAsia" w:ascii="Times New Roman Regular" w:hAnsi="Times New Roman Regular" w:eastAsia="方正小标宋简体" w:cs="Times New Roman Regular"/>
          <w:smallCaps/>
          <w:color w:val="000000" w:themeColor="text1"/>
          <w:sz w:val="44"/>
          <w:szCs w:val="44"/>
          <w:lang w:val="en-US" w:eastAsia="zh-CN"/>
          <w14:textFill>
            <w14:solidFill>
              <w14:schemeClr w14:val="tx1"/>
            </w14:solidFill>
          </w14:textFill>
        </w:rPr>
      </w:pPr>
    </w:p>
    <w:p>
      <w:pPr>
        <w:ind w:firstLine="666" w:firstLineChars="200"/>
        <w:rPr>
          <w:rFonts w:hint="default" w:ascii="仿宋-GB2312" w:hAnsi="仿宋-GB2312" w:eastAsia="仿宋-GB2312" w:cs="仿宋-GB2312"/>
          <w:bCs/>
          <w:color w:val="000000" w:themeColor="text1"/>
          <w:sz w:val="32"/>
          <w:szCs w:val="32"/>
          <w:u w:val="none"/>
          <w:lang w:val="en-US" w:eastAsia="zh-CN"/>
          <w14:textFill>
            <w14:solidFill>
              <w14:schemeClr w14:val="tx1"/>
            </w14:solidFill>
          </w14:textFill>
        </w:rPr>
      </w:pPr>
      <w:r>
        <w:rPr>
          <w:rFonts w:hint="eastAsia" w:ascii="仿宋-GB2312" w:hAnsi="仿宋-GB2312" w:eastAsia="仿宋-GB2312" w:cs="仿宋-GB2312"/>
          <w:bCs/>
          <w:color w:val="000000" w:themeColor="text1"/>
          <w:sz w:val="32"/>
          <w:szCs w:val="32"/>
          <w:lang w:val="en-US" w:eastAsia="zh"/>
          <w14:textFill>
            <w14:solidFill>
              <w14:schemeClr w14:val="tx1"/>
            </w14:solidFill>
          </w14:textFill>
        </w:rPr>
        <w:t>本（人/公司）</w:t>
      </w:r>
      <w:r>
        <w:rPr>
          <w:rFonts w:hint="eastAsia" w:ascii="仿宋-GB2312" w:hAnsi="仿宋-GB2312" w:eastAsia="仿宋-GB2312" w:cs="仿宋-GB2312"/>
          <w:bCs/>
          <w:color w:val="000000" w:themeColor="text1"/>
          <w:sz w:val="32"/>
          <w:szCs w:val="32"/>
          <w:u w:val="single"/>
          <w:lang w:val="en-US" w:eastAsia="zh"/>
          <w14:textFill>
            <w14:solidFill>
              <w14:schemeClr w14:val="tx1"/>
            </w14:solidFill>
          </w14:textFill>
        </w:rPr>
        <w:t xml:space="preserve">              </w:t>
      </w:r>
      <w:r>
        <w:rPr>
          <w:rFonts w:hint="eastAsia" w:ascii="仿宋-GB2312" w:hAnsi="仿宋-GB2312" w:eastAsia="仿宋-GB2312" w:cs="仿宋-GB2312"/>
          <w:bCs/>
          <w:color w:val="000000" w:themeColor="text1"/>
          <w:sz w:val="32"/>
          <w:szCs w:val="32"/>
          <w:u w:val="none"/>
          <w:lang w:val="en-US" w:eastAsia="zh"/>
          <w14:textFill>
            <w14:solidFill>
              <w14:schemeClr w14:val="tx1"/>
            </w14:solidFill>
          </w14:textFill>
        </w:rPr>
        <w:t>，同意遵守2024北京长城文创产品大赛知识产权保护的相关规定，并对大赛组委会做出如下承诺：</w:t>
      </w:r>
    </w:p>
    <w:p>
      <w:pPr>
        <w:numPr>
          <w:ilvl w:val="0"/>
          <w:numId w:val="1"/>
        </w:numPr>
        <w:ind w:firstLine="666" w:firstLineChars="200"/>
        <w:rPr>
          <w:rFonts w:hint="eastAsia" w:ascii="仿宋-GB2312" w:hAnsi="仿宋-GB2312" w:eastAsia="仿宋-GB2312" w:cs="仿宋-GB2312"/>
          <w:bCs/>
          <w:color w:val="000000" w:themeColor="text1"/>
          <w:sz w:val="32"/>
          <w:szCs w:val="32"/>
          <w:u w:val="none"/>
          <w:lang w:val="en-US" w:eastAsia="zh"/>
          <w14:textFill>
            <w14:solidFill>
              <w14:schemeClr w14:val="tx1"/>
            </w14:solidFill>
          </w14:textFill>
        </w:rPr>
      </w:pPr>
      <w:r>
        <w:rPr>
          <w:rFonts w:hint="eastAsia" w:ascii="仿宋-GB2312" w:hAnsi="仿宋-GB2312" w:eastAsia="仿宋-GB2312" w:cs="仿宋-GB2312"/>
          <w:bCs/>
          <w:color w:val="000000" w:themeColor="text1"/>
          <w:sz w:val="32"/>
          <w:szCs w:val="32"/>
          <w:u w:val="none"/>
          <w:lang w:val="en-US" w:eastAsia="zh"/>
          <w14:textFill>
            <w14:solidFill>
              <w14:schemeClr w14:val="tx1"/>
            </w14:solidFill>
          </w14:textFill>
        </w:rPr>
        <w:t>保证向大赛组委会提交的所有参赛作品均由承诺人在规定时间内独立完成，承诺人对其参赛作品、产品技术或设计拥有合法权利。</w:t>
      </w:r>
    </w:p>
    <w:p>
      <w:pPr>
        <w:numPr>
          <w:ilvl w:val="0"/>
          <w:numId w:val="1"/>
        </w:numPr>
        <w:ind w:firstLine="666" w:firstLineChars="200"/>
        <w:rPr>
          <w:rFonts w:hint="eastAsia" w:ascii="仿宋-GB2312" w:hAnsi="仿宋-GB2312" w:eastAsia="仿宋-GB2312" w:cs="仿宋-GB2312"/>
          <w:bCs/>
          <w:color w:val="000000" w:themeColor="text1"/>
          <w:sz w:val="32"/>
          <w:szCs w:val="32"/>
          <w:u w:val="none"/>
          <w:lang w:val="en-US" w:eastAsia="zh"/>
          <w14:textFill>
            <w14:solidFill>
              <w14:schemeClr w14:val="tx1"/>
            </w14:solidFill>
          </w14:textFill>
        </w:rPr>
      </w:pPr>
      <w:r>
        <w:rPr>
          <w:rFonts w:hint="eastAsia" w:ascii="仿宋-GB2312" w:hAnsi="仿宋-GB2312" w:eastAsia="仿宋-GB2312" w:cs="仿宋-GB2312"/>
          <w:bCs/>
          <w:color w:val="000000" w:themeColor="text1"/>
          <w:sz w:val="32"/>
          <w:szCs w:val="32"/>
          <w:u w:val="none"/>
          <w:lang w:val="en-US" w:eastAsia="zh"/>
          <w14:textFill>
            <w14:solidFill>
              <w14:schemeClr w14:val="tx1"/>
            </w14:solidFill>
          </w14:textFill>
        </w:rPr>
        <w:t>承诺向大赛组委会提交的参赛作品及素材资料的任何部分均不侵犯任何第三方的知识产权或专有权利。</w:t>
      </w:r>
    </w:p>
    <w:p>
      <w:pPr>
        <w:numPr>
          <w:ilvl w:val="0"/>
          <w:numId w:val="1"/>
        </w:numPr>
        <w:ind w:firstLine="666" w:firstLineChars="200"/>
        <w:rPr>
          <w:rFonts w:hint="eastAsia" w:ascii="仿宋-GB2312" w:hAnsi="仿宋-GB2312" w:eastAsia="仿宋-GB2312" w:cs="仿宋-GB2312"/>
          <w:bCs/>
          <w:color w:val="000000" w:themeColor="text1"/>
          <w:sz w:val="32"/>
          <w:szCs w:val="32"/>
          <w:u w:val="none"/>
          <w:lang w:val="en-US" w:eastAsia="zh"/>
          <w14:textFill>
            <w14:solidFill>
              <w14:schemeClr w14:val="tx1"/>
            </w14:solidFill>
          </w14:textFill>
        </w:rPr>
      </w:pPr>
      <w:r>
        <w:rPr>
          <w:rFonts w:hint="eastAsia" w:ascii="仿宋-GB2312" w:hAnsi="仿宋-GB2312" w:eastAsia="仿宋-GB2312" w:cs="仿宋-GB2312"/>
          <w:bCs/>
          <w:color w:val="000000" w:themeColor="text1"/>
          <w:sz w:val="32"/>
          <w:szCs w:val="32"/>
          <w:u w:val="none"/>
          <w:lang w:val="en-US" w:eastAsia="zh"/>
          <w14:textFill>
            <w14:solidFill>
              <w14:schemeClr w14:val="tx1"/>
            </w14:solidFill>
          </w14:textFill>
        </w:rPr>
        <w:t>因承诺人原因造成参赛作品存在知识产权纠纷而影响本次大赛进行的，同意大赛组委会采取取消比赛资格等必要措施，并保证本承诺人承担所有法律责任。承诺人同时放弃对大赛组委会提起行政诉讼和主张索赔的权利。</w:t>
      </w:r>
    </w:p>
    <w:p>
      <w:pPr>
        <w:numPr>
          <w:ilvl w:val="0"/>
          <w:numId w:val="1"/>
        </w:numPr>
        <w:ind w:firstLine="666" w:firstLineChars="200"/>
        <w:rPr>
          <w:rFonts w:hint="eastAsia" w:ascii="仿宋-GB2312" w:hAnsi="仿宋-GB2312" w:eastAsia="仿宋-GB2312" w:cs="仿宋-GB2312"/>
          <w:bCs/>
          <w:color w:val="000000" w:themeColor="text1"/>
          <w:sz w:val="32"/>
          <w:szCs w:val="32"/>
          <w:u w:val="none"/>
          <w:lang w:val="en-US" w:eastAsia="zh"/>
          <w14:textFill>
            <w14:solidFill>
              <w14:schemeClr w14:val="tx1"/>
            </w14:solidFill>
          </w14:textFill>
        </w:rPr>
      </w:pPr>
      <w:r>
        <w:rPr>
          <w:rFonts w:hint="eastAsia" w:ascii="仿宋-GB2312" w:hAnsi="仿宋-GB2312" w:eastAsia="仿宋-GB2312" w:cs="仿宋-GB2312"/>
          <w:bCs/>
          <w:color w:val="000000" w:themeColor="text1"/>
          <w:sz w:val="32"/>
          <w:szCs w:val="32"/>
          <w:u w:val="none"/>
          <w:lang w:val="en-US" w:eastAsia="zh"/>
          <w14:textFill>
            <w14:solidFill>
              <w14:schemeClr w14:val="tx1"/>
            </w14:solidFill>
          </w14:textFill>
        </w:rPr>
        <w:t>本承诺书自承诺人签字之日起生效。</w:t>
      </w:r>
    </w:p>
    <w:p>
      <w:pPr>
        <w:widowControl w:val="0"/>
        <w:numPr>
          <w:ilvl w:val="0"/>
          <w:numId w:val="0"/>
        </w:numPr>
        <w:jc w:val="both"/>
        <w:rPr>
          <w:rFonts w:hint="eastAsia" w:ascii="仿宋_GB2312" w:hAnsi="仿宋_GB2312" w:eastAsia="仿宋_GB2312" w:cs="仿宋_GB2312"/>
          <w:sz w:val="32"/>
          <w:szCs w:val="32"/>
          <w:u w:val="none"/>
          <w:lang w:val="en-US" w:eastAsia="zh-CN"/>
        </w:rPr>
      </w:pPr>
    </w:p>
    <w:p>
      <w:pPr>
        <w:widowControl w:val="0"/>
        <w:numPr>
          <w:ilvl w:val="0"/>
          <w:numId w:val="0"/>
        </w:numPr>
        <w:jc w:val="both"/>
        <w:rPr>
          <w:rFonts w:hint="eastAsia" w:ascii="仿宋_GB2312" w:hAnsi="仿宋_GB2312" w:eastAsia="仿宋_GB2312" w:cs="仿宋_GB2312"/>
          <w:sz w:val="32"/>
          <w:szCs w:val="32"/>
          <w:u w:val="none"/>
          <w:lang w:val="en-US" w:eastAsia="zh-CN"/>
        </w:rPr>
      </w:pPr>
    </w:p>
    <w:p>
      <w:pPr>
        <w:widowControl/>
        <w:numPr>
          <w:ilvl w:val="-1"/>
          <w:numId w:val="0"/>
        </w:numPr>
        <w:wordWrap/>
        <w:ind w:firstLine="0" w:firstLineChars="0"/>
        <w:jc w:val="center"/>
        <w:rPr>
          <w:rFonts w:hint="eastAsia" w:ascii="仿宋-GB2312" w:hAnsi="仿宋-GB2312" w:eastAsia="仿宋-GB2312" w:cs="仿宋-GB2312"/>
          <w:bCs/>
          <w:color w:val="000000" w:themeColor="text1"/>
          <w:sz w:val="32"/>
          <w:szCs w:val="32"/>
          <w:u w:val="none"/>
          <w:lang w:val="en-US" w:eastAsia="zh"/>
          <w14:textFill>
            <w14:solidFill>
              <w14:schemeClr w14:val="tx1"/>
            </w14:solidFill>
          </w14:textFill>
        </w:rPr>
      </w:pPr>
      <w:r>
        <w:rPr>
          <w:rFonts w:hint="eastAsia" w:ascii="仿宋-GB2312" w:hAnsi="仿宋-GB2312" w:eastAsia="仿宋-GB2312" w:cs="仿宋-GB2312"/>
          <w:bCs/>
          <w:color w:val="000000" w:themeColor="text1"/>
          <w:sz w:val="32"/>
          <w:szCs w:val="32"/>
          <w:u w:val="none"/>
          <w:lang w:val="en-US" w:eastAsia="zh-CN"/>
          <w14:textFill>
            <w14:solidFill>
              <w14:schemeClr w14:val="tx1"/>
            </w14:solidFill>
          </w14:textFill>
        </w:rPr>
        <w:t xml:space="preserve">             </w:t>
      </w:r>
      <w:r>
        <w:rPr>
          <w:rFonts w:hint="eastAsia" w:ascii="仿宋-GB2312" w:hAnsi="仿宋-GB2312" w:eastAsia="仿宋-GB2312" w:cs="仿宋-GB2312"/>
          <w:bCs/>
          <w:color w:val="000000" w:themeColor="text1"/>
          <w:sz w:val="32"/>
          <w:szCs w:val="32"/>
          <w:u w:val="none"/>
          <w:lang w:val="en-US" w:eastAsia="zh"/>
          <w14:textFill>
            <w14:solidFill>
              <w14:schemeClr w14:val="tx1"/>
            </w14:solidFill>
          </w14:textFill>
        </w:rPr>
        <w:t xml:space="preserve">承诺人（签字/盖章）：         </w:t>
      </w:r>
    </w:p>
    <w:p>
      <w:pPr>
        <w:widowControl/>
        <w:numPr>
          <w:ilvl w:val="-1"/>
          <w:numId w:val="0"/>
        </w:numPr>
        <w:ind w:firstLine="0" w:firstLineChars="0"/>
        <w:jc w:val="right"/>
        <w:rPr>
          <w:rFonts w:hint="eastAsia" w:ascii="仿宋-GB2312" w:hAnsi="仿宋-GB2312" w:eastAsia="仿宋-GB2312" w:cs="仿宋-GB2312"/>
          <w:color w:val="000000" w:themeColor="text1"/>
          <w:sz w:val="32"/>
          <w:szCs w:val="32"/>
          <w:lang w:val="en-US" w:eastAsia="zh-CN"/>
          <w14:textFill>
            <w14:solidFill>
              <w14:schemeClr w14:val="tx1"/>
            </w14:solidFill>
          </w14:textFill>
        </w:rPr>
      </w:pPr>
      <w:r>
        <w:rPr>
          <w:rFonts w:hint="eastAsia" w:ascii="仿宋-GB2312" w:hAnsi="仿宋-GB2312" w:eastAsia="仿宋-GB2312" w:cs="仿宋-GB2312"/>
          <w:bCs/>
          <w:color w:val="000000" w:themeColor="text1"/>
          <w:sz w:val="32"/>
          <w:szCs w:val="32"/>
          <w:u w:val="none"/>
          <w:lang w:val="en-US" w:eastAsia="zh"/>
          <w14:textFill>
            <w14:solidFill>
              <w14:schemeClr w14:val="tx1"/>
            </w14:solidFill>
          </w14:textFill>
        </w:rPr>
        <w:t>年     月     日</w:t>
      </w:r>
    </w:p>
    <w:sectPr>
      <w:headerReference r:id="rId3" w:type="default"/>
      <w:footerReference r:id="rId4" w:type="default"/>
      <w:pgSz w:w="11906" w:h="16838"/>
      <w:pgMar w:top="2098" w:right="1474" w:bottom="2098" w:left="1474" w:header="851" w:footer="992" w:gutter="0"/>
      <w:cols w:space="0" w:num="1"/>
      <w:docGrid w:type="linesAndChars" w:linePitch="574" w:charSpace="28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1" w:fontKey="{FC500AD8-87B7-48E6-BEB2-D4070DCEA006}"/>
  </w:font>
  <w:font w:name="Times New Roman Regular">
    <w:altName w:val="Times New Roman"/>
    <w:panose1 w:val="00000000000000000000"/>
    <w:charset w:val="00"/>
    <w:family w:val="auto"/>
    <w:pitch w:val="default"/>
    <w:sig w:usb0="00000000" w:usb1="00000000" w:usb2="00000000" w:usb3="00000000" w:csb0="00000000" w:csb1="00000000"/>
    <w:embedRegular r:id="rId2" w:fontKey="{A5364D04-F6F5-4E6F-9BD3-F545BF9D2C02}"/>
  </w:font>
  <w:font w:name="方正小标宋简体">
    <w:panose1 w:val="03000509000000000000"/>
    <w:charset w:val="86"/>
    <w:family w:val="auto"/>
    <w:pitch w:val="default"/>
    <w:sig w:usb0="00000001" w:usb1="080E0000" w:usb2="00000000" w:usb3="00000000" w:csb0="00040000" w:csb1="00000000"/>
    <w:embedRegular r:id="rId3" w:fontKey="{E86428FD-422D-4557-8743-4638DEE1B673}"/>
  </w:font>
  <w:font w:name="仿宋-GB2312">
    <w:altName w:val="仿宋"/>
    <w:panose1 w:val="00000000000000000000"/>
    <w:charset w:val="00"/>
    <w:family w:val="auto"/>
    <w:pitch w:val="default"/>
    <w:sig w:usb0="00000000" w:usb1="00000000" w:usb2="00000000" w:usb3="00000000" w:csb0="00000000" w:csb1="00000000"/>
    <w:embedRegular r:id="rId4" w:fontKey="{A1148B62-716F-4A6A-8D56-5773FDFD54B8}"/>
  </w:font>
  <w:font w:name="方正仿宋_GB2312">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8D675E"/>
    <w:multiLevelType w:val="singleLevel"/>
    <w:tmpl w:val="4D8D675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documentProtection w:enforcement="0"/>
  <w:defaultTabStop w:val="420"/>
  <w:drawingGridHorizontalSpacing w:val="112"/>
  <w:drawingGridVerticalSpacing w:val="28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1NWQ2YjI0OTdlZjczNGJjMzZmMjdmMTcxMTQ4NzUifQ=="/>
  </w:docVars>
  <w:rsids>
    <w:rsidRoot w:val="00F258AC"/>
    <w:rsid w:val="000B0105"/>
    <w:rsid w:val="00125D9F"/>
    <w:rsid w:val="00194835"/>
    <w:rsid w:val="00230F63"/>
    <w:rsid w:val="00332594"/>
    <w:rsid w:val="0034397C"/>
    <w:rsid w:val="003816C9"/>
    <w:rsid w:val="003F738B"/>
    <w:rsid w:val="004B11C2"/>
    <w:rsid w:val="004F555A"/>
    <w:rsid w:val="00591E30"/>
    <w:rsid w:val="005D48C0"/>
    <w:rsid w:val="00946157"/>
    <w:rsid w:val="00A81B15"/>
    <w:rsid w:val="00B167DE"/>
    <w:rsid w:val="00B309AA"/>
    <w:rsid w:val="00B50F79"/>
    <w:rsid w:val="00B94FCF"/>
    <w:rsid w:val="00C17EA7"/>
    <w:rsid w:val="00CA4D8E"/>
    <w:rsid w:val="00CE7B21"/>
    <w:rsid w:val="00D00155"/>
    <w:rsid w:val="00D41239"/>
    <w:rsid w:val="00F258AC"/>
    <w:rsid w:val="00F30168"/>
    <w:rsid w:val="00FB0904"/>
    <w:rsid w:val="019E35CE"/>
    <w:rsid w:val="01C901A1"/>
    <w:rsid w:val="03AA043C"/>
    <w:rsid w:val="04223B99"/>
    <w:rsid w:val="05393890"/>
    <w:rsid w:val="05946BA6"/>
    <w:rsid w:val="06C1671B"/>
    <w:rsid w:val="0B81389B"/>
    <w:rsid w:val="0BA96977"/>
    <w:rsid w:val="0C5F3A12"/>
    <w:rsid w:val="0D7232E4"/>
    <w:rsid w:val="0E124C7E"/>
    <w:rsid w:val="0E742D85"/>
    <w:rsid w:val="12062D4C"/>
    <w:rsid w:val="152D11B5"/>
    <w:rsid w:val="154D0C92"/>
    <w:rsid w:val="15E169F5"/>
    <w:rsid w:val="16065EE8"/>
    <w:rsid w:val="169575F2"/>
    <w:rsid w:val="17DB37CE"/>
    <w:rsid w:val="18CB6005"/>
    <w:rsid w:val="1A2E3B89"/>
    <w:rsid w:val="1A950774"/>
    <w:rsid w:val="1C04257A"/>
    <w:rsid w:val="1D566EE2"/>
    <w:rsid w:val="1DA478D6"/>
    <w:rsid w:val="1EAEAA08"/>
    <w:rsid w:val="1F15491F"/>
    <w:rsid w:val="1FFE62E9"/>
    <w:rsid w:val="22890D43"/>
    <w:rsid w:val="23DEBBB0"/>
    <w:rsid w:val="24251D48"/>
    <w:rsid w:val="25321BD9"/>
    <w:rsid w:val="26361D16"/>
    <w:rsid w:val="26DB56F9"/>
    <w:rsid w:val="28093D49"/>
    <w:rsid w:val="293146FB"/>
    <w:rsid w:val="2A15226F"/>
    <w:rsid w:val="2A44045E"/>
    <w:rsid w:val="2C9D3F48"/>
    <w:rsid w:val="2D383ADC"/>
    <w:rsid w:val="2E201023"/>
    <w:rsid w:val="2E533CEB"/>
    <w:rsid w:val="2EC40E47"/>
    <w:rsid w:val="31554CFE"/>
    <w:rsid w:val="336F74E5"/>
    <w:rsid w:val="34050C5E"/>
    <w:rsid w:val="346349AD"/>
    <w:rsid w:val="35252688"/>
    <w:rsid w:val="35B71C5A"/>
    <w:rsid w:val="363F697B"/>
    <w:rsid w:val="37027C61"/>
    <w:rsid w:val="376F1913"/>
    <w:rsid w:val="38294560"/>
    <w:rsid w:val="3875080D"/>
    <w:rsid w:val="38A42C8E"/>
    <w:rsid w:val="38D94467"/>
    <w:rsid w:val="3AF6B52F"/>
    <w:rsid w:val="3BC0416F"/>
    <w:rsid w:val="3BC52C1E"/>
    <w:rsid w:val="3BEF6030"/>
    <w:rsid w:val="3D0F48FB"/>
    <w:rsid w:val="3DAF7EBC"/>
    <w:rsid w:val="3DFDA3E5"/>
    <w:rsid w:val="3E3361A8"/>
    <w:rsid w:val="3EA3816D"/>
    <w:rsid w:val="3F3C0C7E"/>
    <w:rsid w:val="3F77097D"/>
    <w:rsid w:val="3F7F7F82"/>
    <w:rsid w:val="3FEF74B9"/>
    <w:rsid w:val="3FFF2869"/>
    <w:rsid w:val="3FFFB3B1"/>
    <w:rsid w:val="41AD15F9"/>
    <w:rsid w:val="428F4F1E"/>
    <w:rsid w:val="4314400C"/>
    <w:rsid w:val="44BE6C27"/>
    <w:rsid w:val="45327096"/>
    <w:rsid w:val="45F3BD36"/>
    <w:rsid w:val="463F2A4E"/>
    <w:rsid w:val="472607F6"/>
    <w:rsid w:val="4B676114"/>
    <w:rsid w:val="4D115EB7"/>
    <w:rsid w:val="4F2F3AEA"/>
    <w:rsid w:val="4FBEF057"/>
    <w:rsid w:val="4FD347B1"/>
    <w:rsid w:val="50BF6184"/>
    <w:rsid w:val="51600BB0"/>
    <w:rsid w:val="517B6E3C"/>
    <w:rsid w:val="54115EB0"/>
    <w:rsid w:val="54B716A8"/>
    <w:rsid w:val="55543380"/>
    <w:rsid w:val="55FB536D"/>
    <w:rsid w:val="566B62A7"/>
    <w:rsid w:val="568C5351"/>
    <w:rsid w:val="57525A6E"/>
    <w:rsid w:val="57C87729"/>
    <w:rsid w:val="57D5CA06"/>
    <w:rsid w:val="5A3966BC"/>
    <w:rsid w:val="5AF6F6E0"/>
    <w:rsid w:val="5B083EE2"/>
    <w:rsid w:val="5D66208E"/>
    <w:rsid w:val="5D9E282E"/>
    <w:rsid w:val="5DBBFE1C"/>
    <w:rsid w:val="5DFD7504"/>
    <w:rsid w:val="5E3255FC"/>
    <w:rsid w:val="5E8116CE"/>
    <w:rsid w:val="5EFD5AD1"/>
    <w:rsid w:val="5F0DC8D4"/>
    <w:rsid w:val="5FCD2FA1"/>
    <w:rsid w:val="5FCE6D99"/>
    <w:rsid w:val="5FFBC3CA"/>
    <w:rsid w:val="60C02743"/>
    <w:rsid w:val="61E11701"/>
    <w:rsid w:val="628549AE"/>
    <w:rsid w:val="630F50BB"/>
    <w:rsid w:val="63846BFA"/>
    <w:rsid w:val="63B76FCF"/>
    <w:rsid w:val="645B574F"/>
    <w:rsid w:val="65E47E23"/>
    <w:rsid w:val="67F346AA"/>
    <w:rsid w:val="693D728D"/>
    <w:rsid w:val="6B191E1D"/>
    <w:rsid w:val="6B5866E4"/>
    <w:rsid w:val="6BA344F1"/>
    <w:rsid w:val="6BE8F064"/>
    <w:rsid w:val="6BFE628C"/>
    <w:rsid w:val="6BFFAF64"/>
    <w:rsid w:val="6C507F76"/>
    <w:rsid w:val="6C6B6A9B"/>
    <w:rsid w:val="6D6F667E"/>
    <w:rsid w:val="6DFF1A5A"/>
    <w:rsid w:val="6E4A09F0"/>
    <w:rsid w:val="6F0C22D5"/>
    <w:rsid w:val="6F4B4A6F"/>
    <w:rsid w:val="6FA5D5A8"/>
    <w:rsid w:val="6FA85499"/>
    <w:rsid w:val="6FFB2C7E"/>
    <w:rsid w:val="70926DFA"/>
    <w:rsid w:val="71173E15"/>
    <w:rsid w:val="72EB6A50"/>
    <w:rsid w:val="737245BE"/>
    <w:rsid w:val="73CC55A5"/>
    <w:rsid w:val="74F945D5"/>
    <w:rsid w:val="76EBFFFA"/>
    <w:rsid w:val="76F20812"/>
    <w:rsid w:val="770066F4"/>
    <w:rsid w:val="773C7ABF"/>
    <w:rsid w:val="775FE6DE"/>
    <w:rsid w:val="77E6279D"/>
    <w:rsid w:val="794D47AE"/>
    <w:rsid w:val="7973224D"/>
    <w:rsid w:val="7A764B78"/>
    <w:rsid w:val="7B420913"/>
    <w:rsid w:val="7B8944DE"/>
    <w:rsid w:val="7BA5733A"/>
    <w:rsid w:val="7BD90B19"/>
    <w:rsid w:val="7BDA1655"/>
    <w:rsid w:val="7CCB4C27"/>
    <w:rsid w:val="7CD93FD3"/>
    <w:rsid w:val="7D57AA0C"/>
    <w:rsid w:val="7DF68EE9"/>
    <w:rsid w:val="7F453EEA"/>
    <w:rsid w:val="7F5A89E6"/>
    <w:rsid w:val="7F67E0A0"/>
    <w:rsid w:val="7F7D7B0B"/>
    <w:rsid w:val="7FB402D9"/>
    <w:rsid w:val="7FBF9C67"/>
    <w:rsid w:val="7FBFC274"/>
    <w:rsid w:val="7FF4A747"/>
    <w:rsid w:val="7FFB07FD"/>
    <w:rsid w:val="83D722CC"/>
    <w:rsid w:val="8F7A6E2A"/>
    <w:rsid w:val="8FEFF3EA"/>
    <w:rsid w:val="94F77285"/>
    <w:rsid w:val="95F9299F"/>
    <w:rsid w:val="9DD65AD2"/>
    <w:rsid w:val="A704F5C2"/>
    <w:rsid w:val="AB668A16"/>
    <w:rsid w:val="AD1B9A04"/>
    <w:rsid w:val="B47EB6B3"/>
    <w:rsid w:val="B5D1E3C5"/>
    <w:rsid w:val="B7FF13CC"/>
    <w:rsid w:val="BFED5C16"/>
    <w:rsid w:val="BFF56BF1"/>
    <w:rsid w:val="BFF732AA"/>
    <w:rsid w:val="CDC5956A"/>
    <w:rsid w:val="CF7FC594"/>
    <w:rsid w:val="CF9BD1A4"/>
    <w:rsid w:val="CFB797FA"/>
    <w:rsid w:val="CFFD007C"/>
    <w:rsid w:val="D4D3C2EB"/>
    <w:rsid w:val="D53BD304"/>
    <w:rsid w:val="D77AC446"/>
    <w:rsid w:val="D8BFCA2F"/>
    <w:rsid w:val="DCF18E7C"/>
    <w:rsid w:val="DDEA068C"/>
    <w:rsid w:val="DE7AC214"/>
    <w:rsid w:val="DEFEB415"/>
    <w:rsid w:val="E7EF05A5"/>
    <w:rsid w:val="E7F8BC90"/>
    <w:rsid w:val="E7FDA43E"/>
    <w:rsid w:val="EBE385EE"/>
    <w:rsid w:val="EDEFCB53"/>
    <w:rsid w:val="EF75D7B6"/>
    <w:rsid w:val="EFFFD080"/>
    <w:rsid w:val="F37721A9"/>
    <w:rsid w:val="F4FFAE3B"/>
    <w:rsid w:val="F5FF837A"/>
    <w:rsid w:val="F75FC00A"/>
    <w:rsid w:val="F7777769"/>
    <w:rsid w:val="F7BF833F"/>
    <w:rsid w:val="F8AFFA64"/>
    <w:rsid w:val="FAF5D97C"/>
    <w:rsid w:val="FB7DC406"/>
    <w:rsid w:val="FBFB07E1"/>
    <w:rsid w:val="FBFF1E20"/>
    <w:rsid w:val="FBFF46EE"/>
    <w:rsid w:val="FC39ECE6"/>
    <w:rsid w:val="FCFAF027"/>
    <w:rsid w:val="FDF34420"/>
    <w:rsid w:val="FDFEEA75"/>
    <w:rsid w:val="FDFFCEC9"/>
    <w:rsid w:val="FEFF4390"/>
    <w:rsid w:val="FF9F8121"/>
    <w:rsid w:val="FFF72924"/>
    <w:rsid w:val="FFFCC99E"/>
    <w:rsid w:val="FFFEBB36"/>
    <w:rsid w:val="FFFEEFDC"/>
    <w:rsid w:val="FFFF62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line="408" w:lineRule="auto"/>
      <w:outlineLvl w:val="0"/>
    </w:pPr>
    <w:rPr>
      <w:b/>
      <w:bCs/>
      <w:color w:val="1A1A1A"/>
      <w:sz w:val="36"/>
      <w:szCs w:val="36"/>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autoRedefine/>
    <w:qFormat/>
    <w:uiPriority w:val="0"/>
    <w:pPr>
      <w:jc w:val="left"/>
    </w:pPr>
  </w:style>
  <w:style w:type="paragraph" w:styleId="4">
    <w:name w:val="Salutation"/>
    <w:basedOn w:val="1"/>
    <w:next w:val="1"/>
    <w:autoRedefine/>
    <w:qFormat/>
    <w:uiPriority w:val="0"/>
    <w:rPr>
      <w:sz w:val="28"/>
    </w:rPr>
  </w:style>
  <w:style w:type="paragraph" w:styleId="5">
    <w:name w:val="Body Text"/>
    <w:basedOn w:val="1"/>
    <w:autoRedefine/>
    <w:qFormat/>
    <w:uiPriority w:val="0"/>
    <w:pPr>
      <w:tabs>
        <w:tab w:val="left" w:pos="567"/>
      </w:tabs>
      <w:spacing w:before="120" w:line="22" w:lineRule="atLeast"/>
    </w:pPr>
    <w:rPr>
      <w:rFonts w:ascii="宋体" w:hAnsi="宋体"/>
      <w:sz w:val="24"/>
    </w:rPr>
  </w:style>
  <w:style w:type="paragraph" w:styleId="6">
    <w:name w:val="Body Text Indent"/>
    <w:basedOn w:val="1"/>
    <w:qFormat/>
    <w:uiPriority w:val="0"/>
    <w:pPr>
      <w:widowControl/>
      <w:tabs>
        <w:tab w:val="left" w:pos="6742"/>
        <w:tab w:val="left" w:pos="7234"/>
        <w:tab w:val="left" w:leader="hyphen" w:pos="8431"/>
      </w:tabs>
      <w:spacing w:before="60" w:after="60"/>
    </w:pPr>
    <w:rPr>
      <w:rFonts w:ascii="Times New Roman" w:hAnsi="Times New Roman" w:eastAsia="宋体" w:cs="Times New Roman"/>
      <w:i/>
      <w:kern w:val="0"/>
      <w:sz w:val="24"/>
      <w:lang w:val="it-IT"/>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autoRedefine/>
    <w:unhideWhenUsed/>
    <w:qFormat/>
    <w:uiPriority w:val="0"/>
    <w:pPr>
      <w:spacing w:beforeAutospacing="1" w:afterAutospacing="1"/>
      <w:jc w:val="left"/>
    </w:pPr>
    <w:rPr>
      <w:rFonts w:cs="Times New Roman"/>
      <w:kern w:val="0"/>
      <w:sz w:val="24"/>
    </w:rPr>
  </w:style>
  <w:style w:type="paragraph" w:styleId="10">
    <w:name w:val="Body Text First Indent 2"/>
    <w:basedOn w:val="6"/>
    <w:qFormat/>
    <w:uiPriority w:val="0"/>
    <w:pPr>
      <w:widowControl w:val="0"/>
      <w:spacing w:before="0" w:after="120"/>
      <w:ind w:left="420" w:leftChars="200" w:firstLine="420" w:firstLineChars="200"/>
    </w:pPr>
    <w:rPr>
      <w:i w:val="0"/>
      <w:kern w:val="2"/>
      <w:sz w:val="21"/>
      <w:lang w:val="en-US"/>
    </w:rPr>
  </w:style>
  <w:style w:type="table" w:styleId="12">
    <w:name w:val="Table Grid"/>
    <w:basedOn w:val="11"/>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rPr>
  </w:style>
  <w:style w:type="character" w:styleId="15">
    <w:name w:val="Emphasis"/>
    <w:basedOn w:val="13"/>
    <w:qFormat/>
    <w:uiPriority w:val="0"/>
    <w:rPr>
      <w:i/>
    </w:rPr>
  </w:style>
  <w:style w:type="character" w:styleId="16">
    <w:name w:val="Hyperlink"/>
    <w:basedOn w:val="13"/>
    <w:autoRedefine/>
    <w:qFormat/>
    <w:uiPriority w:val="0"/>
    <w:rPr>
      <w:color w:val="0000FF"/>
      <w:u w:val="single"/>
    </w:rPr>
  </w:style>
  <w:style w:type="paragraph" w:styleId="17">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541</Words>
  <Characters>592</Characters>
  <Lines>5</Lines>
  <Paragraphs>8</Paragraphs>
  <TotalTime>10</TotalTime>
  <ScaleCrop>false</ScaleCrop>
  <LinksUpToDate>false</LinksUpToDate>
  <CharactersWithSpaces>638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2024-06-01T07:54:00Z</dcterms:created>
  <dc:creator>Administrator</dc:creator>
  <cp:lastModifiedBy>忘忧草</cp:lastModifiedBy>
  <cp:lastPrinted>2022-06-19T13:28:00Z</cp:lastPrinted>
  <dcterms:modified xsi:type="dcterms:W3CDTF">2024-06-06T07:07:18Z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119878745E2A415BAB82A237365410B8_13</vt:lpwstr>
  </property>
</Properties>
</file>