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ECC4">
      <w:pPr>
        <w:spacing w:line="480" w:lineRule="auto"/>
        <w:rPr>
          <w:rFonts w:ascii="仿宋_GB2312" w:eastAsia="仿宋_GB2312"/>
          <w:sz w:val="32"/>
          <w:szCs w:val="32"/>
        </w:rPr>
      </w:pPr>
    </w:p>
    <w:p w14:paraId="66BA47CC">
      <w:pPr>
        <w:spacing w:line="480" w:lineRule="auto"/>
        <w:rPr>
          <w:rFonts w:ascii="宋体" w:hAnsi="宋体"/>
          <w:szCs w:val="21"/>
        </w:rPr>
      </w:pPr>
    </w:p>
    <w:p w14:paraId="3261A6EC">
      <w:pPr>
        <w:spacing w:line="480" w:lineRule="exact"/>
        <w:rPr>
          <w:rFonts w:ascii="宋体" w:hAnsi="宋体"/>
          <w:b/>
          <w:bCs/>
          <w:szCs w:val="21"/>
        </w:rPr>
      </w:pPr>
    </w:p>
    <w:p w14:paraId="30A917B1">
      <w:pPr>
        <w:spacing w:line="480" w:lineRule="exact"/>
        <w:rPr>
          <w:rFonts w:ascii="宋体" w:hAnsi="宋体"/>
          <w:b/>
          <w:bCs/>
          <w:szCs w:val="21"/>
        </w:rPr>
      </w:pPr>
    </w:p>
    <w:p w14:paraId="3D04E8B9">
      <w:pPr>
        <w:spacing w:line="480" w:lineRule="auto"/>
        <w:jc w:val="center"/>
        <w:rPr>
          <w:rFonts w:ascii="华文中宋" w:hAnsi="华文中宋" w:eastAsia="华文中宋"/>
          <w:b/>
          <w:sz w:val="40"/>
          <w:szCs w:val="48"/>
        </w:rPr>
      </w:pPr>
      <w:r>
        <w:rPr>
          <w:rFonts w:hint="eastAsia" w:ascii="华文中宋" w:hAnsi="华文中宋" w:eastAsia="华文中宋"/>
          <w:b/>
          <w:sz w:val="40"/>
          <w:szCs w:val="48"/>
          <w:lang w:eastAsia="zh-CN"/>
        </w:rPr>
        <w:t>2026年</w:t>
      </w:r>
      <w:r>
        <w:rPr>
          <w:rFonts w:hint="eastAsia" w:ascii="华文中宋" w:hAnsi="华文中宋" w:eastAsia="华文中宋"/>
          <w:b/>
          <w:sz w:val="40"/>
          <w:szCs w:val="48"/>
        </w:rPr>
        <w:t>北京市重点旅游项目奖励</w:t>
      </w:r>
    </w:p>
    <w:p w14:paraId="02B9AE4F">
      <w:pPr>
        <w:spacing w:line="480" w:lineRule="auto"/>
        <w:jc w:val="center"/>
        <w:rPr>
          <w:rFonts w:ascii="华文中宋" w:hAnsi="华文中宋" w:eastAsia="华文中宋"/>
          <w:b/>
          <w:sz w:val="52"/>
          <w:szCs w:val="52"/>
        </w:rPr>
      </w:pPr>
      <w:r>
        <w:rPr>
          <w:rFonts w:hint="eastAsia" w:ascii="华文中宋" w:hAnsi="华文中宋" w:eastAsia="华文中宋"/>
          <w:b/>
          <w:sz w:val="48"/>
          <w:szCs w:val="48"/>
        </w:rPr>
        <w:t>项目申报材料</w:t>
      </w:r>
    </w:p>
    <w:p w14:paraId="288C6DEC">
      <w:pPr>
        <w:spacing w:line="480" w:lineRule="auto"/>
        <w:jc w:val="center"/>
        <w:rPr>
          <w:rFonts w:ascii="华文中宋" w:hAnsi="华文中宋" w:eastAsia="华文中宋"/>
          <w:bCs/>
          <w:sz w:val="32"/>
          <w:szCs w:val="32"/>
        </w:rPr>
      </w:pPr>
    </w:p>
    <w:p w14:paraId="0CCCD013">
      <w:pPr>
        <w:spacing w:line="480" w:lineRule="auto"/>
        <w:rPr>
          <w:rFonts w:ascii="黑体" w:eastAsia="黑体"/>
          <w:sz w:val="44"/>
        </w:rPr>
      </w:pPr>
    </w:p>
    <w:p w14:paraId="5341598C">
      <w:pPr>
        <w:spacing w:line="480" w:lineRule="auto"/>
        <w:rPr>
          <w:rFonts w:ascii="黑体" w:eastAsia="黑体"/>
          <w:sz w:val="44"/>
        </w:rPr>
      </w:pPr>
    </w:p>
    <w:p w14:paraId="3CC8C437">
      <w:pPr>
        <w:spacing w:line="480" w:lineRule="auto"/>
        <w:rPr>
          <w:rFonts w:ascii="黑体" w:eastAsia="黑体"/>
          <w:sz w:val="44"/>
        </w:rPr>
      </w:pPr>
    </w:p>
    <w:p w14:paraId="4DEE39A2">
      <w:pPr>
        <w:spacing w:line="480" w:lineRule="auto"/>
        <w:rPr>
          <w:rFonts w:ascii="黑体" w:eastAsia="黑体"/>
          <w:sz w:val="44"/>
        </w:rPr>
      </w:pPr>
    </w:p>
    <w:p w14:paraId="174FBBFA">
      <w:pPr>
        <w:spacing w:line="480" w:lineRule="auto"/>
        <w:rPr>
          <w:rFonts w:ascii="黑体" w:eastAsia="黑体"/>
          <w:sz w:val="44"/>
        </w:rPr>
      </w:pPr>
    </w:p>
    <w:p w14:paraId="0B5CA6FA">
      <w:pPr>
        <w:spacing w:line="480" w:lineRule="auto"/>
        <w:rPr>
          <w:rFonts w:ascii="黑体" w:eastAsia="黑体"/>
          <w:sz w:val="44"/>
        </w:rPr>
      </w:pPr>
    </w:p>
    <w:p w14:paraId="50C34AE4">
      <w:pPr>
        <w:spacing w:line="480" w:lineRule="auto"/>
        <w:rPr>
          <w:rFonts w:ascii="黑体" w:eastAsia="黑体"/>
          <w:sz w:val="44"/>
        </w:rPr>
      </w:pPr>
    </w:p>
    <w:p w14:paraId="164B63B3">
      <w:pPr>
        <w:spacing w:line="480" w:lineRule="auto"/>
        <w:rPr>
          <w:rFonts w:ascii="黑体" w:eastAsia="黑体"/>
          <w:sz w:val="44"/>
        </w:rPr>
      </w:pPr>
    </w:p>
    <w:p w14:paraId="52E6F1A8">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项目名称：____________________________</w:t>
      </w:r>
    </w:p>
    <w:p w14:paraId="389383C6">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申报单位：____________________________（盖章）</w:t>
      </w:r>
    </w:p>
    <w:p w14:paraId="40E0E8D5">
      <w:pPr>
        <w:widowControl/>
        <w:wordWrap w:val="0"/>
        <w:spacing w:line="480" w:lineRule="auto"/>
        <w:ind w:firstLine="790" w:firstLineChars="246"/>
        <w:jc w:val="left"/>
        <w:rPr>
          <w:rFonts w:hAnsi="宋体" w:eastAsia="仿宋_GB2312" w:cs="宋体"/>
          <w:b/>
          <w:bCs/>
          <w:kern w:val="0"/>
          <w:sz w:val="32"/>
          <w:szCs w:val="32"/>
        </w:rPr>
      </w:pPr>
      <w:r>
        <w:rPr>
          <w:rFonts w:hint="eastAsia" w:hAnsi="宋体" w:eastAsia="仿宋_GB2312" w:cs="宋体"/>
          <w:b/>
          <w:bCs/>
          <w:kern w:val="0"/>
          <w:sz w:val="32"/>
          <w:szCs w:val="32"/>
        </w:rPr>
        <w:t>申报日期：</w:t>
      </w:r>
      <w:r>
        <w:rPr>
          <w:rFonts w:hint="eastAsia" w:hAnsi="宋体" w:eastAsia="仿宋_GB2312" w:cs="宋体"/>
          <w:b/>
          <w:bCs/>
          <w:kern w:val="0"/>
          <w:sz w:val="32"/>
          <w:szCs w:val="32"/>
          <w:lang w:eastAsia="zh-CN"/>
        </w:rPr>
        <w:t>2026年</w:t>
      </w:r>
      <w:r>
        <w:rPr>
          <w:rFonts w:hint="eastAsia" w:hAnsi="宋体" w:eastAsia="仿宋_GB2312" w:cs="宋体"/>
          <w:b/>
          <w:bCs/>
          <w:kern w:val="0"/>
          <w:sz w:val="32"/>
          <w:szCs w:val="32"/>
        </w:rPr>
        <w:t>________月________日</w:t>
      </w:r>
    </w:p>
    <w:p w14:paraId="3B81C21B">
      <w:pPr>
        <w:jc w:val="center"/>
        <w:rPr>
          <w:rFonts w:ascii="华文中宋" w:hAnsi="华文中宋" w:eastAsia="华文中宋"/>
          <w:b/>
          <w:sz w:val="40"/>
          <w:szCs w:val="48"/>
        </w:rPr>
      </w:pPr>
      <w:bookmarkStart w:id="12" w:name="_GoBack"/>
      <w:bookmarkEnd w:id="12"/>
      <w:r>
        <w:rPr>
          <w:rFonts w:ascii="宋体" w:hAnsi="宋体"/>
          <w:b/>
          <w:bCs/>
          <w:sz w:val="44"/>
          <w:szCs w:val="44"/>
        </w:rPr>
        <w:br w:type="page"/>
      </w:r>
      <w:r>
        <w:rPr>
          <w:rFonts w:hint="eastAsia" w:ascii="华文中宋" w:hAnsi="华文中宋" w:eastAsia="华文中宋"/>
          <w:b/>
          <w:sz w:val="40"/>
          <w:szCs w:val="48"/>
        </w:rPr>
        <w:t>申报须知</w:t>
      </w:r>
    </w:p>
    <w:p w14:paraId="3663FC4C">
      <w:pPr>
        <w:spacing w:line="400" w:lineRule="exact"/>
        <w:ind w:firstLine="562" w:firstLineChars="200"/>
        <w:rPr>
          <w:rFonts w:hint="default" w:ascii="仿宋_GB2312" w:eastAsia="仿宋_GB2312"/>
          <w:b/>
          <w:bCs w:val="0"/>
          <w:sz w:val="28"/>
          <w:szCs w:val="28"/>
          <w:lang w:val="en-US" w:eastAsia="zh-CN"/>
        </w:rPr>
      </w:pPr>
      <w:r>
        <w:rPr>
          <w:rFonts w:hint="eastAsia" w:ascii="仿宋_GB2312" w:eastAsia="仿宋_GB2312"/>
          <w:b/>
          <w:bCs w:val="0"/>
          <w:sz w:val="28"/>
          <w:szCs w:val="28"/>
          <w:lang w:val="en-US" w:eastAsia="zh-CN"/>
        </w:rPr>
        <w:t>申报材料需按照本文件顺序盖章扫描形成整体一个PDF电子版文件（电子版文件名以“所属区+项目名称”命名），同步提供可编辑word、excel版文件。国家5A级旅游景区、国家级旅游度假区、全国甲级旅游民宿、全国乙级旅游民宿可“免申即享”，无需申报，由市文旅局确认符合条件的名单，所属区文旅局与申报单位确认是否接收奖励后行文上报。</w:t>
      </w:r>
    </w:p>
    <w:p w14:paraId="7C00542E">
      <w:pPr>
        <w:spacing w:line="400" w:lineRule="exact"/>
        <w:ind w:firstLine="482" w:firstLineChars="200"/>
        <w:rPr>
          <w:rFonts w:ascii="仿宋_GB2312" w:eastAsia="仿宋_GB2312"/>
          <w:sz w:val="24"/>
        </w:rPr>
      </w:pPr>
      <w:r>
        <w:rPr>
          <w:rFonts w:hint="eastAsia" w:ascii="仿宋_GB2312" w:eastAsia="仿宋_GB2312"/>
          <w:b/>
          <w:sz w:val="24"/>
        </w:rPr>
        <w:t>一、申报资格</w:t>
      </w:r>
    </w:p>
    <w:p w14:paraId="33AA68C4">
      <w:pPr>
        <w:spacing w:line="400" w:lineRule="exact"/>
        <w:ind w:firstLine="480" w:firstLineChars="200"/>
        <w:rPr>
          <w:rFonts w:ascii="仿宋_GB2312" w:eastAsia="仿宋_GB2312"/>
          <w:sz w:val="24"/>
        </w:rPr>
      </w:pPr>
      <w:r>
        <w:rPr>
          <w:rFonts w:hint="eastAsia" w:ascii="仿宋_GB2312" w:eastAsia="仿宋_GB2312"/>
          <w:sz w:val="24"/>
        </w:rPr>
        <w:t>申报主体应为本市行政区域内注册登记且具有独立法人资格的单位。</w:t>
      </w:r>
    </w:p>
    <w:p w14:paraId="2B81EB04">
      <w:pPr>
        <w:spacing w:line="400" w:lineRule="exact"/>
        <w:ind w:firstLine="482" w:firstLineChars="200"/>
        <w:rPr>
          <w:rFonts w:ascii="仿宋_GB2312" w:eastAsia="仿宋_GB2312"/>
          <w:b/>
          <w:sz w:val="24"/>
        </w:rPr>
      </w:pPr>
      <w:r>
        <w:rPr>
          <w:rFonts w:hint="eastAsia" w:ascii="仿宋_GB2312" w:eastAsia="仿宋_GB2312"/>
          <w:b/>
          <w:sz w:val="24"/>
        </w:rPr>
        <w:t>二、奖励范围</w:t>
      </w:r>
    </w:p>
    <w:p w14:paraId="280DA1AE">
      <w:pPr>
        <w:spacing w:line="400" w:lineRule="exact"/>
        <w:ind w:firstLine="480" w:firstLineChars="2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
        </w:rPr>
        <w:t>奖励额度为</w:t>
      </w:r>
      <w:r>
        <w:rPr>
          <w:rFonts w:hint="eastAsia" w:ascii="仿宋_GB2312" w:eastAsia="仿宋_GB2312"/>
          <w:b/>
          <w:sz w:val="24"/>
        </w:rPr>
        <w:t>500万元</w:t>
      </w:r>
      <w:r>
        <w:rPr>
          <w:rFonts w:hint="eastAsia" w:ascii="仿宋_GB2312" w:eastAsia="仿宋_GB2312"/>
          <w:b/>
          <w:sz w:val="24"/>
          <w:lang w:eastAsia="zh"/>
        </w:rPr>
        <w:t>的项目</w:t>
      </w:r>
      <w:r>
        <w:rPr>
          <w:rFonts w:hint="eastAsia" w:ascii="仿宋_GB2312" w:eastAsia="仿宋_GB2312"/>
          <w:b/>
          <w:sz w:val="24"/>
        </w:rPr>
        <w:t>：</w:t>
      </w:r>
      <w:r>
        <w:rPr>
          <w:rFonts w:hint="eastAsia" w:ascii="仿宋_GB2312" w:eastAsia="仿宋_GB2312"/>
          <w:sz w:val="24"/>
        </w:rPr>
        <w:t>国家全域旅游示范区、文化产业和旅游产业融合发展示范区、文化和旅游消费试点（示范）城市。</w:t>
      </w:r>
      <w:r>
        <w:rPr>
          <w:rFonts w:hint="eastAsia" w:ascii="仿宋_GB2312" w:eastAsia="仿宋_GB2312"/>
          <w:sz w:val="24"/>
          <w:lang w:eastAsia="zh"/>
        </w:rPr>
        <w:t>奖励额度为</w:t>
      </w:r>
      <w:r>
        <w:rPr>
          <w:rFonts w:hint="eastAsia" w:ascii="仿宋_GB2312" w:eastAsia="仿宋_GB2312"/>
          <w:b/>
          <w:sz w:val="24"/>
        </w:rPr>
        <w:t>100万元</w:t>
      </w:r>
      <w:r>
        <w:rPr>
          <w:rFonts w:hint="eastAsia" w:ascii="仿宋_GB2312" w:eastAsia="仿宋_GB2312"/>
          <w:b/>
          <w:sz w:val="24"/>
          <w:lang w:eastAsia="zh"/>
        </w:rPr>
        <w:t>的项目</w:t>
      </w:r>
      <w:r>
        <w:rPr>
          <w:rFonts w:hint="eastAsia" w:ascii="仿宋_GB2312" w:eastAsia="仿宋_GB2312"/>
          <w:b/>
          <w:sz w:val="24"/>
        </w:rPr>
        <w:t>：</w:t>
      </w:r>
      <w:r>
        <w:rPr>
          <w:rFonts w:hint="eastAsia" w:ascii="仿宋_GB2312" w:eastAsia="仿宋_GB2312"/>
          <w:sz w:val="24"/>
        </w:rPr>
        <w:t>全国乡村旅游重点镇、世界最佳旅游乡村。</w:t>
      </w:r>
      <w:r>
        <w:rPr>
          <w:rFonts w:hint="eastAsia" w:ascii="仿宋_GB2312" w:eastAsia="仿宋_GB2312"/>
          <w:sz w:val="24"/>
          <w:lang w:eastAsia="zh"/>
        </w:rPr>
        <w:t>奖励额度为</w:t>
      </w:r>
      <w:r>
        <w:rPr>
          <w:rFonts w:hint="eastAsia" w:ascii="仿宋_GB2312" w:eastAsia="仿宋_GB2312"/>
          <w:b/>
          <w:sz w:val="24"/>
        </w:rPr>
        <w:t>50万元</w:t>
      </w:r>
      <w:r>
        <w:rPr>
          <w:rFonts w:hint="eastAsia" w:ascii="仿宋_GB2312" w:eastAsia="仿宋_GB2312"/>
          <w:b/>
          <w:sz w:val="24"/>
          <w:lang w:eastAsia="zh"/>
        </w:rPr>
        <w:t>的项目</w:t>
      </w:r>
      <w:r>
        <w:rPr>
          <w:rFonts w:hint="eastAsia" w:ascii="仿宋_GB2312" w:eastAsia="仿宋_GB2312"/>
          <w:b/>
          <w:sz w:val="24"/>
        </w:rPr>
        <w:t>包括但不限于：</w:t>
      </w:r>
      <w:r>
        <w:rPr>
          <w:rFonts w:hint="eastAsia" w:ascii="仿宋_GB2312" w:eastAsia="仿宋_GB2312"/>
          <w:sz w:val="24"/>
        </w:rPr>
        <w:t>五星级</w:t>
      </w:r>
      <w:r>
        <w:rPr>
          <w:rFonts w:hint="eastAsia" w:ascii="仿宋_GB2312" w:eastAsia="仿宋_GB2312"/>
          <w:sz w:val="24"/>
          <w:lang w:eastAsia="zh"/>
        </w:rPr>
        <w:t>旅游</w:t>
      </w:r>
      <w:r>
        <w:rPr>
          <w:rFonts w:hint="eastAsia" w:ascii="仿宋_GB2312" w:eastAsia="仿宋_GB2312"/>
          <w:sz w:val="24"/>
        </w:rPr>
        <w:t>饭店、国家级夜间文化和旅游消费集聚区、</w:t>
      </w:r>
      <w:bookmarkStart w:id="0" w:name="OLE_LINK11"/>
      <w:bookmarkStart w:id="1" w:name="OLE_LINK12"/>
      <w:r>
        <w:rPr>
          <w:rFonts w:hint="eastAsia" w:ascii="仿宋_GB2312" w:eastAsia="仿宋_GB2312"/>
          <w:sz w:val="24"/>
        </w:rPr>
        <w:t>国家级旅游休闲街区、</w:t>
      </w:r>
      <w:bookmarkEnd w:id="0"/>
      <w:bookmarkEnd w:id="1"/>
      <w:bookmarkStart w:id="2" w:name="OLE_LINK13"/>
      <w:bookmarkStart w:id="3" w:name="OLE_LINK14"/>
      <w:r>
        <w:rPr>
          <w:rFonts w:hint="eastAsia" w:ascii="仿宋_GB2312" w:eastAsia="仿宋_GB2312"/>
          <w:sz w:val="24"/>
        </w:rPr>
        <w:t>国家级滑雪旅游度假地</w:t>
      </w:r>
      <w:bookmarkEnd w:id="2"/>
      <w:bookmarkEnd w:id="3"/>
      <w:r>
        <w:rPr>
          <w:rFonts w:hint="eastAsia" w:ascii="仿宋_GB2312" w:eastAsia="仿宋_GB2312"/>
          <w:sz w:val="24"/>
        </w:rPr>
        <w:t>、国家旅游科技示范园区、国家工业旅游示范基地、国家体育旅游示范基地、国家研学旅游示范基地及其他国家级旅游品牌等。</w:t>
      </w:r>
    </w:p>
    <w:p w14:paraId="08A8CA74">
      <w:pPr>
        <w:spacing w:line="400" w:lineRule="exact"/>
        <w:ind w:firstLine="482" w:firstLineChars="200"/>
        <w:rPr>
          <w:rFonts w:ascii="仿宋_GB2312" w:eastAsia="仿宋_GB2312"/>
          <w:b/>
          <w:sz w:val="24"/>
        </w:rPr>
      </w:pPr>
      <w:r>
        <w:rPr>
          <w:rFonts w:hint="eastAsia" w:ascii="仿宋_GB2312" w:eastAsia="仿宋_GB2312"/>
          <w:b/>
          <w:sz w:val="24"/>
        </w:rPr>
        <w:t>同一品牌</w:t>
      </w:r>
      <w:r>
        <w:rPr>
          <w:rFonts w:hint="eastAsia" w:ascii="仿宋_GB2312" w:eastAsia="仿宋_GB2312"/>
          <w:b/>
          <w:sz w:val="24"/>
          <w:lang w:eastAsia="zh"/>
        </w:rPr>
        <w:t>项目</w:t>
      </w:r>
      <w:r>
        <w:rPr>
          <w:rFonts w:hint="eastAsia" w:ascii="仿宋_GB2312" w:eastAsia="仿宋_GB2312"/>
          <w:b/>
          <w:sz w:val="24"/>
        </w:rPr>
        <w:t>已获得其他市级资金支持的不再重复支持。</w:t>
      </w:r>
    </w:p>
    <w:p w14:paraId="5303E1A8">
      <w:pPr>
        <w:spacing w:line="400" w:lineRule="exact"/>
        <w:ind w:firstLine="482" w:firstLineChars="200"/>
        <w:rPr>
          <w:rFonts w:ascii="仿宋_GB2312" w:eastAsia="仿宋_GB2312"/>
          <w:b/>
          <w:sz w:val="24"/>
        </w:rPr>
      </w:pPr>
      <w:r>
        <w:rPr>
          <w:rFonts w:hint="eastAsia" w:ascii="仿宋_GB2312" w:eastAsia="仿宋_GB2312"/>
          <w:b/>
          <w:sz w:val="24"/>
        </w:rPr>
        <w:t>三、申报方式</w:t>
      </w:r>
    </w:p>
    <w:p w14:paraId="56F4BD33">
      <w:pPr>
        <w:spacing w:line="400" w:lineRule="exact"/>
        <w:ind w:firstLine="480" w:firstLineChars="200"/>
        <w:rPr>
          <w:rFonts w:ascii="仿宋_GB2312" w:eastAsia="仿宋_GB2312"/>
          <w:sz w:val="24"/>
        </w:rPr>
      </w:pPr>
      <w:r>
        <w:rPr>
          <w:rFonts w:ascii="仿宋_GB2312" w:eastAsia="仿宋_GB2312"/>
          <w:sz w:val="24"/>
        </w:rPr>
        <w:t>市文旅局通过官方网站发布项目征集</w:t>
      </w:r>
      <w:r>
        <w:rPr>
          <w:rFonts w:hint="eastAsia" w:ascii="仿宋_GB2312" w:eastAsia="仿宋_GB2312"/>
          <w:sz w:val="24"/>
        </w:rPr>
        <w:t>通知</w:t>
      </w:r>
      <w:r>
        <w:rPr>
          <w:rFonts w:ascii="仿宋_GB2312" w:eastAsia="仿宋_GB2312"/>
          <w:sz w:val="24"/>
        </w:rPr>
        <w:t>,明确申报的时间、方式、材料和流程。申报单位需密切关注</w:t>
      </w:r>
      <w:r>
        <w:rPr>
          <w:rFonts w:hint="eastAsia" w:ascii="仿宋_GB2312" w:eastAsia="仿宋_GB2312"/>
          <w:sz w:val="24"/>
        </w:rPr>
        <w:t>征集通知</w:t>
      </w:r>
      <w:r>
        <w:rPr>
          <w:rFonts w:ascii="仿宋_GB2312" w:eastAsia="仿宋_GB2312"/>
          <w:sz w:val="24"/>
        </w:rPr>
        <w:t>，在规定时间内（错过申报时间无法补报），通过指定的方式提交申报材料。提交后，建议保留好相关凭证，以便后续查询和跟进。申报单位应对申报材料的真实性负责，提供虚假材料会导致申报资格被取消，甚至面临法律责任。</w:t>
      </w:r>
    </w:p>
    <w:p w14:paraId="060B3F33">
      <w:pPr>
        <w:spacing w:line="400" w:lineRule="exact"/>
        <w:ind w:firstLine="482" w:firstLineChars="200"/>
        <w:rPr>
          <w:rFonts w:ascii="仿宋_GB2312" w:eastAsia="仿宋_GB2312"/>
          <w:b/>
          <w:sz w:val="24"/>
        </w:rPr>
      </w:pPr>
      <w:r>
        <w:rPr>
          <w:rFonts w:hint="eastAsia" w:ascii="仿宋_GB2312" w:eastAsia="仿宋_GB2312"/>
          <w:b/>
          <w:sz w:val="24"/>
        </w:rPr>
        <w:t>四、申报流程</w:t>
      </w:r>
    </w:p>
    <w:p w14:paraId="788429B1">
      <w:pPr>
        <w:spacing w:line="400" w:lineRule="exact"/>
        <w:ind w:firstLine="480" w:firstLineChars="200"/>
        <w:rPr>
          <w:rFonts w:ascii="仿宋_GB2312" w:eastAsia="仿宋_GB2312"/>
          <w:sz w:val="24"/>
        </w:rPr>
      </w:pPr>
      <w:r>
        <w:rPr>
          <w:rFonts w:hint="eastAsia" w:ascii="仿宋_GB2312" w:eastAsia="仿宋_GB2312"/>
          <w:sz w:val="24"/>
        </w:rPr>
        <w:t>（一）填写申报材料。申报单位从市文旅局官方网站下载材料模板，认真填写申报材料。</w:t>
      </w:r>
    </w:p>
    <w:p w14:paraId="014064EA">
      <w:pPr>
        <w:spacing w:line="400" w:lineRule="exact"/>
        <w:ind w:firstLine="480" w:firstLineChars="200"/>
        <w:rPr>
          <w:rFonts w:ascii="仿宋_GB2312" w:eastAsia="仿宋_GB2312"/>
          <w:sz w:val="24"/>
          <w:highlight w:val="none"/>
        </w:rPr>
      </w:pPr>
      <w:r>
        <w:rPr>
          <w:rFonts w:hint="eastAsia" w:ascii="仿宋_GB2312" w:eastAsia="仿宋_GB2312"/>
          <w:sz w:val="24"/>
        </w:rPr>
        <w:t>（二）申报材料报送。</w:t>
      </w:r>
      <w:r>
        <w:rPr>
          <w:rFonts w:hint="eastAsia" w:ascii="仿宋_GB2312" w:eastAsia="仿宋_GB2312"/>
          <w:sz w:val="24"/>
          <w:highlight w:val="none"/>
        </w:rPr>
        <w:t>申报单位按申报要求准确填报申报资料，将申报资料报送到所属区文旅局，区文旅局对申报材料进行初审并形成初审意见，并按照申报要求及时将申报材料报送至市文旅局指定邮箱。</w:t>
      </w:r>
    </w:p>
    <w:p w14:paraId="5487627A">
      <w:pPr>
        <w:spacing w:line="400" w:lineRule="exact"/>
        <w:ind w:firstLine="480" w:firstLineChars="200"/>
        <w:rPr>
          <w:rFonts w:ascii="仿宋_GB2312" w:eastAsia="仿宋_GB2312"/>
          <w:sz w:val="24"/>
        </w:rPr>
      </w:pPr>
      <w:r>
        <w:rPr>
          <w:rFonts w:hint="eastAsia" w:ascii="仿宋_GB2312" w:eastAsia="仿宋_GB2312"/>
          <w:sz w:val="24"/>
        </w:rPr>
        <w:t>（三）项目评审。市文旅局委托第三方机构组织有关单位和专家进行评审。</w:t>
      </w:r>
    </w:p>
    <w:p w14:paraId="04269B5F">
      <w:pPr>
        <w:spacing w:line="400" w:lineRule="exact"/>
        <w:ind w:firstLine="480" w:firstLineChars="200"/>
        <w:rPr>
          <w:rFonts w:ascii="仿宋_GB2312" w:eastAsia="仿宋_GB2312"/>
          <w:sz w:val="24"/>
        </w:rPr>
      </w:pPr>
      <w:r>
        <w:rPr>
          <w:rFonts w:hint="eastAsia" w:ascii="仿宋_GB2312" w:eastAsia="仿宋_GB2312"/>
          <w:sz w:val="24"/>
        </w:rPr>
        <w:t>（四）审核和拨付。市文旅局根据评审结果，制定资金分配方案，经局党组会或局长办公会审议后，报市财政局进行资金批复与拨付。市文旅局依据市财政局资金批复向区文化和旅游局下达资金拨付通知。</w:t>
      </w:r>
    </w:p>
    <w:p w14:paraId="5DC963D6">
      <w:pPr>
        <w:spacing w:line="400" w:lineRule="exact"/>
        <w:ind w:firstLine="480" w:firstLineChars="200"/>
        <w:rPr>
          <w:rFonts w:ascii="仿宋_GB2312" w:eastAsia="仿宋_GB2312"/>
          <w:sz w:val="24"/>
        </w:rPr>
      </w:pPr>
    </w:p>
    <w:p w14:paraId="552A2D2D">
      <w:pPr>
        <w:widowControl/>
        <w:jc w:val="left"/>
        <w:rPr>
          <w:rFonts w:ascii="仿宋_GB2312" w:eastAsia="仿宋_GB2312"/>
          <w:sz w:val="24"/>
        </w:rPr>
      </w:pPr>
      <w:r>
        <w:rPr>
          <w:rFonts w:ascii="仿宋_GB2312" w:eastAsia="仿宋_GB2312"/>
          <w:sz w:val="24"/>
        </w:rPr>
        <w:br w:type="page"/>
      </w:r>
    </w:p>
    <w:p w14:paraId="4CE59D29">
      <w:pPr>
        <w:spacing w:line="360" w:lineRule="auto"/>
        <w:jc w:val="center"/>
        <w:rPr>
          <w:rFonts w:ascii="仿宋" w:hAnsi="仿宋" w:eastAsia="仿宋"/>
          <w:b/>
          <w:kern w:val="0"/>
          <w:sz w:val="32"/>
          <w:szCs w:val="32"/>
        </w:rPr>
      </w:pPr>
      <w:r>
        <w:rPr>
          <w:rFonts w:hint="eastAsia" w:ascii="仿宋" w:hAnsi="仿宋" w:eastAsia="仿宋"/>
          <w:b/>
          <w:kern w:val="0"/>
          <w:sz w:val="32"/>
          <w:szCs w:val="32"/>
          <w:lang w:eastAsia="zh-CN"/>
        </w:rPr>
        <w:t>2026年</w:t>
      </w:r>
      <w:r>
        <w:rPr>
          <w:rFonts w:hint="eastAsia" w:ascii="仿宋" w:hAnsi="仿宋" w:eastAsia="仿宋"/>
          <w:b/>
          <w:kern w:val="0"/>
          <w:sz w:val="32"/>
          <w:szCs w:val="32"/>
        </w:rPr>
        <w:t>北京市重点旅游项目奖励申报表</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62"/>
        <w:gridCol w:w="2223"/>
        <w:gridCol w:w="187"/>
        <w:gridCol w:w="1746"/>
        <w:gridCol w:w="229"/>
        <w:gridCol w:w="1711"/>
      </w:tblGrid>
      <w:tr w14:paraId="7B94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restart"/>
            <w:vAlign w:val="center"/>
          </w:tcPr>
          <w:p w14:paraId="4B4D2BFC">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r>
              <w:rPr>
                <w:rFonts w:hint="eastAsia" w:ascii="仿宋" w:hAnsi="仿宋" w:eastAsia="仿宋"/>
                <w:szCs w:val="21"/>
              </w:rPr>
              <w:t>项目单位基本信息</w:t>
            </w:r>
          </w:p>
        </w:tc>
        <w:tc>
          <w:tcPr>
            <w:tcW w:w="2362" w:type="dxa"/>
            <w:vAlign w:val="center"/>
          </w:tcPr>
          <w:p w14:paraId="100582EE">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（1）项目申报单位名称</w:t>
            </w:r>
          </w:p>
        </w:tc>
        <w:tc>
          <w:tcPr>
            <w:tcW w:w="6096" w:type="dxa"/>
            <w:gridSpan w:val="5"/>
            <w:vAlign w:val="center"/>
          </w:tcPr>
          <w:p w14:paraId="0D90F5DC">
            <w:pPr>
              <w:keepNext w:val="0"/>
              <w:keepLines w:val="0"/>
              <w:suppressLineNumbers w:val="0"/>
              <w:spacing w:before="0" w:beforeAutospacing="0" w:after="0" w:afterAutospacing="0" w:line="200" w:lineRule="atLeast"/>
              <w:ind w:left="0" w:right="0"/>
              <w:rPr>
                <w:rFonts w:hint="default" w:ascii="仿宋" w:hAnsi="仿宋" w:eastAsia="仿宋"/>
              </w:rPr>
            </w:pPr>
          </w:p>
        </w:tc>
      </w:tr>
      <w:tr w14:paraId="3E49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3D63C804">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07B359E2">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（2）注册地址</w:t>
            </w:r>
          </w:p>
        </w:tc>
        <w:tc>
          <w:tcPr>
            <w:tcW w:w="6096" w:type="dxa"/>
            <w:gridSpan w:val="5"/>
            <w:vAlign w:val="center"/>
          </w:tcPr>
          <w:p w14:paraId="4BAE1CEC">
            <w:pPr>
              <w:keepNext w:val="0"/>
              <w:keepLines w:val="0"/>
              <w:suppressLineNumbers w:val="0"/>
              <w:spacing w:before="0" w:beforeAutospacing="0" w:after="0" w:afterAutospacing="0" w:line="200" w:lineRule="atLeast"/>
              <w:ind w:left="0" w:right="0"/>
              <w:rPr>
                <w:rFonts w:hint="default" w:ascii="仿宋" w:hAnsi="仿宋" w:eastAsia="仿宋"/>
              </w:rPr>
            </w:pPr>
          </w:p>
        </w:tc>
      </w:tr>
      <w:tr w14:paraId="049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607261FA">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75B6C0D1">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（3）注册资金（万元）</w:t>
            </w:r>
          </w:p>
        </w:tc>
        <w:tc>
          <w:tcPr>
            <w:tcW w:w="2410" w:type="dxa"/>
            <w:gridSpan w:val="2"/>
            <w:vAlign w:val="center"/>
          </w:tcPr>
          <w:p w14:paraId="7B814E25">
            <w:pPr>
              <w:keepNext w:val="0"/>
              <w:keepLines w:val="0"/>
              <w:suppressLineNumbers w:val="0"/>
              <w:spacing w:before="0" w:beforeAutospacing="0" w:after="0" w:afterAutospacing="0" w:line="200" w:lineRule="atLeast"/>
              <w:ind w:left="0" w:right="0"/>
              <w:rPr>
                <w:rFonts w:hint="default" w:ascii="仿宋" w:hAnsi="仿宋" w:eastAsia="仿宋"/>
              </w:rPr>
            </w:pPr>
          </w:p>
        </w:tc>
        <w:tc>
          <w:tcPr>
            <w:tcW w:w="1975" w:type="dxa"/>
            <w:gridSpan w:val="2"/>
            <w:vAlign w:val="center"/>
          </w:tcPr>
          <w:p w14:paraId="38276464">
            <w:pPr>
              <w:keepNext w:val="0"/>
              <w:keepLines w:val="0"/>
              <w:suppressLineNumbers w:val="0"/>
              <w:spacing w:before="0" w:beforeAutospacing="0" w:after="0" w:afterAutospacing="0" w:line="200" w:lineRule="atLeast"/>
              <w:ind w:left="0" w:right="0"/>
              <w:rPr>
                <w:rFonts w:hint="default" w:ascii="华文仿宋" w:hAnsi="华文仿宋" w:eastAsia="华文仿宋"/>
              </w:rPr>
            </w:pPr>
            <w:r>
              <w:rPr>
                <w:rFonts w:hint="eastAsia" w:ascii="仿宋" w:hAnsi="仿宋" w:eastAsia="仿宋"/>
                <w:szCs w:val="21"/>
              </w:rPr>
              <w:t>（4）法定代表人</w:t>
            </w:r>
          </w:p>
        </w:tc>
        <w:tc>
          <w:tcPr>
            <w:tcW w:w="1711" w:type="dxa"/>
            <w:vAlign w:val="center"/>
          </w:tcPr>
          <w:p w14:paraId="5625204C">
            <w:pPr>
              <w:keepNext w:val="0"/>
              <w:keepLines w:val="0"/>
              <w:suppressLineNumbers w:val="0"/>
              <w:spacing w:before="0" w:beforeAutospacing="0" w:after="0" w:afterAutospacing="0" w:line="200" w:lineRule="atLeast"/>
              <w:ind w:left="0" w:right="0"/>
              <w:rPr>
                <w:rFonts w:hint="default" w:ascii="仿宋" w:hAnsi="仿宋" w:eastAsia="仿宋"/>
              </w:rPr>
            </w:pPr>
          </w:p>
        </w:tc>
      </w:tr>
      <w:tr w14:paraId="3EB9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59A1D211">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62758B2A">
            <w:pPr>
              <w:keepNext w:val="0"/>
              <w:keepLines w:val="0"/>
              <w:suppressLineNumbers w:val="0"/>
              <w:spacing w:before="0" w:beforeAutospacing="0" w:after="0" w:afterAutospacing="0"/>
              <w:ind w:left="0" w:right="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）纳统情况</w:t>
            </w:r>
          </w:p>
        </w:tc>
        <w:tc>
          <w:tcPr>
            <w:tcW w:w="2410" w:type="dxa"/>
            <w:gridSpan w:val="2"/>
            <w:vAlign w:val="center"/>
          </w:tcPr>
          <w:p w14:paraId="5B658F94">
            <w:pPr>
              <w:keepNext w:val="0"/>
              <w:keepLines w:val="0"/>
              <w:suppressLineNumbers w:val="0"/>
              <w:spacing w:before="0" w:beforeAutospacing="0" w:after="0" w:afterAutospacing="0"/>
              <w:ind w:left="0" w:right="0"/>
              <w:rPr>
                <w:rFonts w:hint="default" w:ascii="仿宋" w:hAnsi="仿宋" w:eastAsia="仿宋"/>
              </w:rPr>
            </w:pPr>
            <w:r>
              <w:rPr>
                <w:rFonts w:hint="eastAsia" w:ascii="仿宋" w:hAnsi="仿宋" w:eastAsia="仿宋"/>
                <w:szCs w:val="21"/>
              </w:rPr>
              <w:t>□已纳统 □未纳统</w:t>
            </w:r>
          </w:p>
        </w:tc>
        <w:tc>
          <w:tcPr>
            <w:tcW w:w="1975" w:type="dxa"/>
            <w:gridSpan w:val="2"/>
            <w:vAlign w:val="center"/>
          </w:tcPr>
          <w:p w14:paraId="6FBF315D">
            <w:pPr>
              <w:keepNext w:val="0"/>
              <w:keepLines w:val="0"/>
              <w:suppressLineNumbers w:val="0"/>
              <w:spacing w:before="0" w:beforeAutospacing="0" w:after="0" w:afterAutospacing="0"/>
              <w:ind w:left="0" w:right="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6</w:t>
            </w:r>
            <w:r>
              <w:rPr>
                <w:rFonts w:hint="eastAsia" w:ascii="仿宋" w:hAnsi="仿宋" w:eastAsia="仿宋"/>
                <w:szCs w:val="21"/>
              </w:rPr>
              <w:t>）纳统行业代码</w:t>
            </w:r>
          </w:p>
        </w:tc>
        <w:tc>
          <w:tcPr>
            <w:tcW w:w="1711" w:type="dxa"/>
            <w:vAlign w:val="center"/>
          </w:tcPr>
          <w:p w14:paraId="745219F6">
            <w:pPr>
              <w:keepNext w:val="0"/>
              <w:keepLines w:val="0"/>
              <w:suppressLineNumbers w:val="0"/>
              <w:spacing w:before="0" w:beforeAutospacing="0" w:after="0" w:afterAutospacing="0" w:line="200" w:lineRule="atLeast"/>
              <w:ind w:left="0" w:right="0"/>
              <w:rPr>
                <w:rFonts w:hint="default" w:ascii="仿宋" w:hAnsi="仿宋" w:eastAsia="仿宋"/>
              </w:rPr>
            </w:pPr>
          </w:p>
        </w:tc>
      </w:tr>
      <w:tr w14:paraId="6032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1C67EFB1">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430B2C4B">
            <w:pPr>
              <w:keepNext w:val="0"/>
              <w:keepLines w:val="0"/>
              <w:suppressLineNumbers w:val="0"/>
              <w:spacing w:before="0" w:beforeAutospacing="0" w:after="0" w:afterAutospacing="0"/>
              <w:ind w:left="0" w:right="0"/>
              <w:rPr>
                <w:rFonts w:hint="default" w:ascii="仿宋" w:hAnsi="仿宋" w:eastAsia="仿宋"/>
                <w:szCs w:val="21"/>
              </w:rPr>
            </w:pPr>
            <w:bookmarkStart w:id="4" w:name="OLE_LINK5"/>
            <w:bookmarkStart w:id="5" w:name="OLE_LINK6"/>
            <w:r>
              <w:rPr>
                <w:rFonts w:hint="eastAsia" w:ascii="仿宋" w:hAnsi="仿宋" w:eastAsia="仿宋"/>
                <w:szCs w:val="21"/>
              </w:rPr>
              <w:t>（</w:t>
            </w:r>
            <w:r>
              <w:rPr>
                <w:rFonts w:hint="eastAsia" w:ascii="仿宋" w:hAnsi="仿宋" w:eastAsia="仿宋"/>
                <w:szCs w:val="21"/>
                <w:lang w:val="en-US" w:eastAsia="zh-CN"/>
              </w:rPr>
              <w:t>7</w:t>
            </w:r>
            <w:r>
              <w:rPr>
                <w:rFonts w:hint="eastAsia" w:ascii="仿宋" w:hAnsi="仿宋" w:eastAsia="仿宋"/>
                <w:szCs w:val="21"/>
              </w:rPr>
              <w:t>）项目申报单位类型（</w:t>
            </w:r>
            <w:r>
              <w:rPr>
                <w:rFonts w:hint="eastAsia" w:ascii="仿宋" w:hAnsi="仿宋" w:eastAsia="仿宋"/>
                <w:b/>
                <w:szCs w:val="21"/>
                <w:u w:val="single"/>
              </w:rPr>
              <w:t>单选</w:t>
            </w:r>
            <w:r>
              <w:rPr>
                <w:rFonts w:hint="eastAsia" w:ascii="仿宋" w:hAnsi="仿宋" w:eastAsia="仿宋"/>
                <w:szCs w:val="21"/>
              </w:rPr>
              <w:t>）</w:t>
            </w:r>
            <w:bookmarkEnd w:id="4"/>
            <w:bookmarkEnd w:id="5"/>
          </w:p>
        </w:tc>
        <w:tc>
          <w:tcPr>
            <w:tcW w:w="6096" w:type="dxa"/>
            <w:gridSpan w:val="5"/>
            <w:vAlign w:val="center"/>
          </w:tcPr>
          <w:p w14:paraId="1DD6C314">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□机关单位</w:t>
            </w:r>
            <w:bookmarkStart w:id="6" w:name="OLE_LINK7"/>
            <w:bookmarkStart w:id="7" w:name="OLE_LINK8"/>
            <w:r>
              <w:rPr>
                <w:rFonts w:hint="eastAsia" w:ascii="仿宋" w:hAnsi="仿宋" w:eastAsia="仿宋"/>
                <w:szCs w:val="21"/>
              </w:rPr>
              <w:t xml:space="preserve"> </w:t>
            </w:r>
            <w:r>
              <w:rPr>
                <w:rFonts w:hint="default" w:ascii="仿宋" w:hAnsi="仿宋" w:eastAsia="仿宋"/>
                <w:szCs w:val="21"/>
              </w:rPr>
              <w:t xml:space="preserve"> </w:t>
            </w:r>
            <w:r>
              <w:rPr>
                <w:rFonts w:hint="eastAsia" w:ascii="仿宋" w:hAnsi="仿宋" w:eastAsia="仿宋"/>
                <w:szCs w:val="21"/>
              </w:rPr>
              <w:t>□事业单位</w:t>
            </w:r>
            <w:bookmarkEnd w:id="6"/>
            <w:bookmarkEnd w:id="7"/>
            <w:r>
              <w:rPr>
                <w:rFonts w:hint="default" w:ascii="仿宋" w:hAnsi="仿宋" w:eastAsia="仿宋"/>
                <w:szCs w:val="21"/>
              </w:rPr>
              <w:t xml:space="preserve">  </w:t>
            </w:r>
            <w:r>
              <w:rPr>
                <w:rFonts w:hint="eastAsia" w:ascii="仿宋" w:hAnsi="仿宋" w:eastAsia="仿宋"/>
                <w:szCs w:val="21"/>
              </w:rPr>
              <w:t>□国有企业</w:t>
            </w:r>
            <w:r>
              <w:rPr>
                <w:rFonts w:hint="default" w:ascii="仿宋" w:hAnsi="仿宋" w:eastAsia="仿宋"/>
                <w:szCs w:val="21"/>
              </w:rPr>
              <w:t xml:space="preserve">  </w:t>
            </w:r>
            <w:r>
              <w:rPr>
                <w:rFonts w:hint="eastAsia" w:ascii="仿宋" w:hAnsi="仿宋" w:eastAsia="仿宋"/>
                <w:szCs w:val="21"/>
              </w:rPr>
              <w:t>□民营企业</w:t>
            </w:r>
          </w:p>
          <w:p w14:paraId="199566CC">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□社会团体及组织(协会等)</w:t>
            </w:r>
            <w:r>
              <w:rPr>
                <w:rFonts w:hint="default" w:ascii="仿宋" w:hAnsi="仿宋" w:eastAsia="仿宋"/>
                <w:szCs w:val="21"/>
              </w:rPr>
              <w:t xml:space="preserve">  </w:t>
            </w:r>
            <w:r>
              <w:rPr>
                <w:rFonts w:hint="eastAsia" w:ascii="仿宋" w:hAnsi="仿宋" w:eastAsia="仿宋"/>
                <w:szCs w:val="21"/>
              </w:rPr>
              <w:t xml:space="preserve">□集体所有制企业 </w:t>
            </w:r>
            <w:r>
              <w:rPr>
                <w:rFonts w:hint="default" w:ascii="仿宋" w:hAnsi="仿宋" w:eastAsia="仿宋"/>
                <w:szCs w:val="21"/>
              </w:rPr>
              <w:t xml:space="preserve"> </w:t>
            </w:r>
          </w:p>
          <w:p w14:paraId="6857E8B4">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 xml:space="preserve">□外商独资企业 </w:t>
            </w:r>
            <w:r>
              <w:rPr>
                <w:rFonts w:hint="default" w:ascii="仿宋" w:hAnsi="仿宋" w:eastAsia="仿宋"/>
                <w:szCs w:val="21"/>
              </w:rPr>
              <w:t xml:space="preserve"> </w:t>
            </w:r>
            <w:r>
              <w:rPr>
                <w:rFonts w:hint="eastAsia" w:ascii="仿宋" w:hAnsi="仿宋" w:eastAsia="仿宋"/>
                <w:szCs w:val="21"/>
              </w:rPr>
              <w:t xml:space="preserve">□中外合资或合作企业 </w:t>
            </w:r>
            <w:r>
              <w:rPr>
                <w:rFonts w:hint="default" w:ascii="仿宋" w:hAnsi="仿宋" w:eastAsia="仿宋"/>
                <w:szCs w:val="21"/>
              </w:rPr>
              <w:t xml:space="preserve"> </w:t>
            </w:r>
            <w:r>
              <w:rPr>
                <w:rFonts w:hint="eastAsia" w:ascii="仿宋" w:hAnsi="仿宋" w:eastAsia="仿宋"/>
                <w:szCs w:val="21"/>
              </w:rPr>
              <w:t xml:space="preserve">□其它 </w:t>
            </w:r>
            <w:r>
              <w:rPr>
                <w:rFonts w:hint="default" w:ascii="仿宋" w:hAnsi="仿宋" w:eastAsia="仿宋"/>
                <w:szCs w:val="21"/>
              </w:rPr>
              <w:t xml:space="preserve"> </w:t>
            </w:r>
          </w:p>
        </w:tc>
      </w:tr>
      <w:tr w14:paraId="2877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468" w:type="dxa"/>
            <w:vMerge w:val="continue"/>
            <w:vAlign w:val="center"/>
          </w:tcPr>
          <w:p w14:paraId="1EC5788A">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223F29B3">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8</w:t>
            </w:r>
            <w:r>
              <w:rPr>
                <w:rFonts w:hint="eastAsia" w:ascii="仿宋" w:hAnsi="仿宋" w:eastAsia="仿宋"/>
                <w:szCs w:val="21"/>
              </w:rPr>
              <w:t>）项目申报单位规模（</w:t>
            </w:r>
            <w:r>
              <w:rPr>
                <w:rFonts w:hint="eastAsia" w:ascii="仿宋" w:hAnsi="仿宋" w:eastAsia="仿宋"/>
                <w:b/>
                <w:szCs w:val="21"/>
                <w:u w:val="single"/>
              </w:rPr>
              <w:t>单选</w:t>
            </w:r>
            <w:r>
              <w:rPr>
                <w:rFonts w:hint="eastAsia" w:ascii="仿宋" w:hAnsi="仿宋" w:eastAsia="仿宋"/>
                <w:szCs w:val="21"/>
              </w:rPr>
              <w:t>）</w:t>
            </w:r>
          </w:p>
        </w:tc>
        <w:tc>
          <w:tcPr>
            <w:tcW w:w="6096" w:type="dxa"/>
            <w:gridSpan w:val="5"/>
            <w:vAlign w:val="center"/>
          </w:tcPr>
          <w:p w14:paraId="713FC667">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 xml:space="preserve">□大型 </w:t>
            </w:r>
            <w:r>
              <w:rPr>
                <w:rFonts w:hint="default" w:ascii="仿宋" w:hAnsi="仿宋" w:eastAsia="仿宋"/>
                <w:szCs w:val="21"/>
              </w:rPr>
              <w:t xml:space="preserve"> </w:t>
            </w:r>
            <w:r>
              <w:rPr>
                <w:rFonts w:hint="eastAsia" w:ascii="仿宋" w:hAnsi="仿宋" w:eastAsia="仿宋"/>
                <w:szCs w:val="21"/>
              </w:rPr>
              <w:t xml:space="preserve">□中型 </w:t>
            </w:r>
            <w:r>
              <w:rPr>
                <w:rFonts w:hint="default" w:ascii="仿宋" w:hAnsi="仿宋" w:eastAsia="仿宋"/>
                <w:szCs w:val="21"/>
              </w:rPr>
              <w:t xml:space="preserve"> </w:t>
            </w:r>
            <w:r>
              <w:rPr>
                <w:rFonts w:hint="eastAsia" w:ascii="仿宋" w:hAnsi="仿宋" w:eastAsia="仿宋"/>
                <w:szCs w:val="21"/>
              </w:rPr>
              <w:t xml:space="preserve">□小型 </w:t>
            </w:r>
            <w:r>
              <w:rPr>
                <w:rFonts w:hint="default" w:ascii="仿宋" w:hAnsi="仿宋" w:eastAsia="仿宋"/>
                <w:szCs w:val="21"/>
              </w:rPr>
              <w:t xml:space="preserve"> </w:t>
            </w:r>
            <w:r>
              <w:rPr>
                <w:rFonts w:hint="eastAsia" w:ascii="仿宋" w:hAnsi="仿宋" w:eastAsia="仿宋"/>
                <w:szCs w:val="21"/>
              </w:rPr>
              <w:t xml:space="preserve">□微型 </w:t>
            </w:r>
            <w:r>
              <w:rPr>
                <w:rFonts w:hint="default" w:ascii="仿宋" w:hAnsi="仿宋" w:eastAsia="仿宋"/>
                <w:szCs w:val="21"/>
              </w:rPr>
              <w:t xml:space="preserve"> </w:t>
            </w:r>
            <w:r>
              <w:rPr>
                <w:rFonts w:hint="eastAsia" w:ascii="仿宋" w:hAnsi="仿宋" w:eastAsia="仿宋"/>
                <w:szCs w:val="21"/>
              </w:rPr>
              <w:t>□其它（含非企业）</w:t>
            </w:r>
          </w:p>
        </w:tc>
      </w:tr>
      <w:tr w14:paraId="4714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468" w:type="dxa"/>
            <w:vMerge w:val="continue"/>
            <w:vAlign w:val="center"/>
          </w:tcPr>
          <w:p w14:paraId="4D5D6142">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4A2D3962">
            <w:pPr>
              <w:keepNext w:val="0"/>
              <w:keepLines w:val="0"/>
              <w:suppressLineNumbers w:val="0"/>
              <w:spacing w:before="0" w:beforeAutospacing="0" w:after="0" w:afterAutospacing="0"/>
              <w:ind w:left="0" w:right="0"/>
              <w:rPr>
                <w:rFonts w:hint="default"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9</w:t>
            </w:r>
            <w:r>
              <w:rPr>
                <w:rFonts w:hint="eastAsia" w:ascii="仿宋" w:hAnsi="仿宋" w:eastAsia="仿宋"/>
                <w:szCs w:val="21"/>
              </w:rPr>
              <w:t>）项目申报单位基本情况描述</w:t>
            </w:r>
          </w:p>
        </w:tc>
        <w:tc>
          <w:tcPr>
            <w:tcW w:w="6096" w:type="dxa"/>
            <w:gridSpan w:val="5"/>
            <w:vAlign w:val="center"/>
          </w:tcPr>
          <w:p w14:paraId="2CE9C19A">
            <w:pPr>
              <w:keepNext w:val="0"/>
              <w:keepLines w:val="0"/>
              <w:suppressLineNumbers w:val="0"/>
              <w:spacing w:before="0" w:beforeAutospacing="0" w:after="0" w:afterAutospacing="0" w:line="200" w:lineRule="atLeast"/>
              <w:ind w:left="0" w:right="0"/>
              <w:rPr>
                <w:rFonts w:hint="default" w:ascii="宋体" w:hAnsi="宋体" w:cs="宋体"/>
                <w:i/>
                <w:iCs/>
                <w:sz w:val="18"/>
                <w:szCs w:val="18"/>
              </w:rPr>
            </w:pPr>
            <w:r>
              <w:rPr>
                <w:rFonts w:hint="eastAsia" w:ascii="仿宋" w:hAnsi="仿宋" w:eastAsia="仿宋" w:cs="宋体"/>
                <w:i/>
                <w:iCs/>
                <w:sz w:val="18"/>
                <w:szCs w:val="18"/>
              </w:rPr>
              <w:t>（不超过500字）填写企业的整体情况，包括但不限于企业的基本介绍、经营情况、年度经营计划等。</w:t>
            </w:r>
          </w:p>
        </w:tc>
      </w:tr>
      <w:tr w14:paraId="7D8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468" w:type="dxa"/>
            <w:vMerge w:val="restart"/>
            <w:vAlign w:val="center"/>
          </w:tcPr>
          <w:p w14:paraId="70E4BD6B">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r>
              <w:rPr>
                <w:rFonts w:hint="eastAsia" w:ascii="华文仿宋" w:hAnsi="华文仿宋" w:eastAsia="华文仿宋"/>
              </w:rPr>
              <w:t>项目基本信息</w:t>
            </w:r>
          </w:p>
        </w:tc>
        <w:tc>
          <w:tcPr>
            <w:tcW w:w="2362" w:type="dxa"/>
            <w:vAlign w:val="center"/>
          </w:tcPr>
          <w:p w14:paraId="137B1223">
            <w:pPr>
              <w:keepNext w:val="0"/>
              <w:keepLines w:val="0"/>
              <w:suppressLineNumbers w:val="0"/>
              <w:spacing w:before="0" w:beforeAutospacing="0" w:after="0" w:afterAutospacing="0" w:line="200" w:lineRule="atLeast"/>
              <w:ind w:left="0" w:right="0"/>
              <w:rPr>
                <w:rFonts w:hint="default" w:ascii="华文仿宋" w:hAnsi="华文仿宋" w:eastAsia="华文仿宋"/>
              </w:rPr>
            </w:pPr>
            <w:r>
              <w:rPr>
                <w:rFonts w:hint="eastAsia" w:ascii="仿宋" w:hAnsi="仿宋" w:eastAsia="仿宋"/>
                <w:szCs w:val="21"/>
              </w:rPr>
              <w:t>（1）</w:t>
            </w:r>
            <w:r>
              <w:rPr>
                <w:rFonts w:hint="eastAsia" w:ascii="华文仿宋" w:hAnsi="华文仿宋" w:eastAsia="华文仿宋"/>
              </w:rPr>
              <w:t>项目名称</w:t>
            </w:r>
          </w:p>
        </w:tc>
        <w:tc>
          <w:tcPr>
            <w:tcW w:w="6096" w:type="dxa"/>
            <w:gridSpan w:val="5"/>
            <w:vAlign w:val="center"/>
          </w:tcPr>
          <w:p w14:paraId="0858C19B">
            <w:pPr>
              <w:keepNext w:val="0"/>
              <w:keepLines w:val="0"/>
              <w:suppressLineNumbers w:val="0"/>
              <w:spacing w:before="0" w:beforeAutospacing="0" w:after="0" w:afterAutospacing="0" w:line="200" w:lineRule="atLeast"/>
              <w:ind w:left="0" w:right="0"/>
              <w:rPr>
                <w:rFonts w:hint="default" w:ascii="华文仿宋" w:hAnsi="华文仿宋" w:eastAsia="华文仿宋"/>
              </w:rPr>
            </w:pPr>
          </w:p>
        </w:tc>
      </w:tr>
      <w:tr w14:paraId="7D7B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68" w:type="dxa"/>
            <w:vMerge w:val="continue"/>
            <w:vAlign w:val="center"/>
          </w:tcPr>
          <w:p w14:paraId="02F44527">
            <w:pPr>
              <w:keepNext w:val="0"/>
              <w:keepLines w:val="0"/>
              <w:suppressLineNumbers w:val="0"/>
              <w:spacing w:before="0" w:beforeAutospacing="0" w:after="0" w:afterAutospacing="0" w:line="200" w:lineRule="atLeast"/>
              <w:ind w:left="0" w:right="0"/>
              <w:jc w:val="center"/>
              <w:rPr>
                <w:rFonts w:hint="default" w:ascii="华文仿宋" w:hAnsi="华文仿宋" w:eastAsia="华文仿宋"/>
              </w:rPr>
            </w:pPr>
          </w:p>
        </w:tc>
        <w:tc>
          <w:tcPr>
            <w:tcW w:w="2362" w:type="dxa"/>
            <w:vAlign w:val="center"/>
          </w:tcPr>
          <w:p w14:paraId="4380D982">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（2）项目实施地点</w:t>
            </w:r>
          </w:p>
        </w:tc>
        <w:tc>
          <w:tcPr>
            <w:tcW w:w="6096" w:type="dxa"/>
            <w:gridSpan w:val="5"/>
            <w:vAlign w:val="center"/>
          </w:tcPr>
          <w:p w14:paraId="29B0CFBB">
            <w:pPr>
              <w:keepNext w:val="0"/>
              <w:keepLines w:val="0"/>
              <w:suppressLineNumbers w:val="0"/>
              <w:spacing w:before="0" w:beforeAutospacing="0" w:after="0" w:afterAutospacing="0" w:line="200" w:lineRule="atLeast"/>
              <w:ind w:left="0" w:right="0"/>
              <w:rPr>
                <w:rFonts w:hint="default" w:ascii="华文仿宋" w:hAnsi="华文仿宋" w:eastAsia="华文仿宋"/>
              </w:rPr>
            </w:pPr>
            <w:r>
              <w:rPr>
                <w:rFonts w:hint="eastAsia" w:ascii="华文仿宋" w:hAnsi="华文仿宋" w:eastAsia="华文仿宋"/>
                <w:u w:val="single"/>
              </w:rPr>
              <w:t xml:space="preserve">      </w:t>
            </w:r>
            <w:r>
              <w:rPr>
                <w:rFonts w:hint="eastAsia" w:ascii="华文仿宋" w:hAnsi="华文仿宋" w:eastAsia="华文仿宋"/>
              </w:rPr>
              <w:t>区</w:t>
            </w:r>
            <w:r>
              <w:rPr>
                <w:rFonts w:hint="eastAsia" w:ascii="华文仿宋" w:hAnsi="华文仿宋" w:eastAsia="华文仿宋"/>
                <w:u w:val="single"/>
              </w:rPr>
              <w:t xml:space="preserve">                        </w:t>
            </w:r>
          </w:p>
        </w:tc>
      </w:tr>
      <w:tr w14:paraId="3C16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68" w:type="dxa"/>
            <w:vMerge w:val="continue"/>
            <w:vAlign w:val="center"/>
          </w:tcPr>
          <w:p w14:paraId="7873BDE2">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Merge w:val="restart"/>
            <w:vAlign w:val="center"/>
          </w:tcPr>
          <w:p w14:paraId="63923F09">
            <w:pPr>
              <w:keepNext w:val="0"/>
              <w:keepLines w:val="0"/>
              <w:suppressLineNumbers w:val="0"/>
              <w:spacing w:before="0" w:beforeAutospacing="0" w:after="0" w:afterAutospacing="0" w:line="200" w:lineRule="atLeast"/>
              <w:ind w:left="0" w:right="0"/>
              <w:rPr>
                <w:rFonts w:hint="default" w:ascii="华文仿宋" w:hAnsi="华文仿宋" w:eastAsia="华文仿宋"/>
              </w:rPr>
            </w:pPr>
            <w:r>
              <w:rPr>
                <w:rFonts w:hint="eastAsia" w:ascii="仿宋" w:hAnsi="仿宋" w:eastAsia="仿宋"/>
                <w:szCs w:val="21"/>
              </w:rPr>
              <w:t>（3）项目获评国家级品牌称号情况</w:t>
            </w:r>
          </w:p>
        </w:tc>
        <w:tc>
          <w:tcPr>
            <w:tcW w:w="2223" w:type="dxa"/>
            <w:vAlign w:val="center"/>
          </w:tcPr>
          <w:p w14:paraId="465387EE">
            <w:pPr>
              <w:keepNext w:val="0"/>
              <w:keepLines w:val="0"/>
              <w:suppressLineNumbers w:val="0"/>
              <w:spacing w:before="0" w:beforeAutospacing="0" w:after="0" w:afterAutospacing="0" w:line="200" w:lineRule="atLeast"/>
              <w:ind w:left="0" w:right="0"/>
              <w:jc w:val="center"/>
              <w:rPr>
                <w:rFonts w:hint="default" w:ascii="仿宋" w:hAnsi="仿宋" w:eastAsia="仿宋"/>
                <w:szCs w:val="21"/>
              </w:rPr>
            </w:pPr>
            <w:r>
              <w:rPr>
                <w:rFonts w:hint="eastAsia" w:ascii="仿宋" w:hAnsi="仿宋" w:eastAsia="仿宋"/>
                <w:szCs w:val="21"/>
              </w:rPr>
              <w:t>获评时间（年/月）</w:t>
            </w:r>
          </w:p>
        </w:tc>
        <w:tc>
          <w:tcPr>
            <w:tcW w:w="1933" w:type="dxa"/>
            <w:gridSpan w:val="2"/>
            <w:vAlign w:val="center"/>
          </w:tcPr>
          <w:p w14:paraId="308E7395">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品牌称号准确名称</w:t>
            </w:r>
          </w:p>
        </w:tc>
        <w:tc>
          <w:tcPr>
            <w:tcW w:w="1940" w:type="dxa"/>
            <w:gridSpan w:val="2"/>
            <w:vAlign w:val="center"/>
          </w:tcPr>
          <w:p w14:paraId="176C7254">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品牌称号颁发单位</w:t>
            </w:r>
          </w:p>
        </w:tc>
      </w:tr>
      <w:tr w14:paraId="3B49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68" w:type="dxa"/>
            <w:vMerge w:val="continue"/>
            <w:vAlign w:val="center"/>
          </w:tcPr>
          <w:p w14:paraId="4A4D0AB6">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Merge w:val="continue"/>
            <w:vAlign w:val="center"/>
          </w:tcPr>
          <w:p w14:paraId="245857DD">
            <w:pPr>
              <w:keepNext w:val="0"/>
              <w:keepLines w:val="0"/>
              <w:suppressLineNumbers w:val="0"/>
              <w:spacing w:before="0" w:beforeAutospacing="0" w:after="0" w:afterAutospacing="0" w:line="200" w:lineRule="atLeast"/>
              <w:ind w:left="0" w:right="0"/>
              <w:rPr>
                <w:rFonts w:hint="default" w:ascii="仿宋" w:hAnsi="仿宋" w:eastAsia="仿宋"/>
                <w:szCs w:val="21"/>
              </w:rPr>
            </w:pPr>
          </w:p>
        </w:tc>
        <w:tc>
          <w:tcPr>
            <w:tcW w:w="2223" w:type="dxa"/>
            <w:vAlign w:val="center"/>
          </w:tcPr>
          <w:p w14:paraId="31A80062">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33" w:type="dxa"/>
            <w:gridSpan w:val="2"/>
            <w:vAlign w:val="center"/>
          </w:tcPr>
          <w:p w14:paraId="2E44BCE4">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40" w:type="dxa"/>
            <w:gridSpan w:val="2"/>
            <w:vAlign w:val="center"/>
          </w:tcPr>
          <w:p w14:paraId="0FC26C6B">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r>
      <w:tr w14:paraId="306C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68" w:type="dxa"/>
            <w:vMerge w:val="continue"/>
            <w:vAlign w:val="center"/>
          </w:tcPr>
          <w:p w14:paraId="4EFBC9AD">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Merge w:val="continue"/>
            <w:vAlign w:val="center"/>
          </w:tcPr>
          <w:p w14:paraId="494A9BBE">
            <w:pPr>
              <w:keepNext w:val="0"/>
              <w:keepLines w:val="0"/>
              <w:suppressLineNumbers w:val="0"/>
              <w:spacing w:before="0" w:beforeAutospacing="0" w:after="0" w:afterAutospacing="0" w:line="200" w:lineRule="atLeast"/>
              <w:ind w:left="0" w:right="0"/>
              <w:rPr>
                <w:rFonts w:hint="default" w:ascii="仿宋" w:hAnsi="仿宋" w:eastAsia="仿宋"/>
                <w:szCs w:val="21"/>
              </w:rPr>
            </w:pPr>
          </w:p>
        </w:tc>
        <w:tc>
          <w:tcPr>
            <w:tcW w:w="2223" w:type="dxa"/>
            <w:vAlign w:val="center"/>
          </w:tcPr>
          <w:p w14:paraId="77910976">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33" w:type="dxa"/>
            <w:gridSpan w:val="2"/>
            <w:vAlign w:val="center"/>
          </w:tcPr>
          <w:p w14:paraId="6B3A9933">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40" w:type="dxa"/>
            <w:gridSpan w:val="2"/>
            <w:vAlign w:val="center"/>
          </w:tcPr>
          <w:p w14:paraId="6C0A9B24">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r>
      <w:tr w14:paraId="5BD7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468" w:type="dxa"/>
            <w:vMerge w:val="continue"/>
            <w:vAlign w:val="center"/>
          </w:tcPr>
          <w:p w14:paraId="349B2270">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Merge w:val="continue"/>
            <w:vAlign w:val="center"/>
          </w:tcPr>
          <w:p w14:paraId="673ABF28">
            <w:pPr>
              <w:keepNext w:val="0"/>
              <w:keepLines w:val="0"/>
              <w:suppressLineNumbers w:val="0"/>
              <w:spacing w:before="0" w:beforeAutospacing="0" w:after="0" w:afterAutospacing="0" w:line="200" w:lineRule="atLeast"/>
              <w:ind w:left="0" w:right="0"/>
              <w:rPr>
                <w:rFonts w:hint="default" w:ascii="仿宋" w:hAnsi="仿宋" w:eastAsia="仿宋"/>
                <w:szCs w:val="21"/>
              </w:rPr>
            </w:pPr>
          </w:p>
        </w:tc>
        <w:tc>
          <w:tcPr>
            <w:tcW w:w="2223" w:type="dxa"/>
            <w:vAlign w:val="center"/>
          </w:tcPr>
          <w:p w14:paraId="63953F84">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33" w:type="dxa"/>
            <w:gridSpan w:val="2"/>
            <w:vAlign w:val="center"/>
          </w:tcPr>
          <w:p w14:paraId="693FC368">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c>
          <w:tcPr>
            <w:tcW w:w="1940" w:type="dxa"/>
            <w:gridSpan w:val="2"/>
            <w:vAlign w:val="center"/>
          </w:tcPr>
          <w:p w14:paraId="4C35AD48">
            <w:pPr>
              <w:keepNext w:val="0"/>
              <w:keepLines w:val="0"/>
              <w:suppressLineNumbers w:val="0"/>
              <w:spacing w:before="0" w:beforeAutospacing="0" w:after="0" w:afterAutospacing="0" w:line="200" w:lineRule="atLeast"/>
              <w:ind w:left="0" w:right="0"/>
              <w:rPr>
                <w:rFonts w:hint="default" w:ascii="华文仿宋" w:hAnsi="华文仿宋" w:eastAsia="华文仿宋"/>
                <w:u w:val="single"/>
              </w:rPr>
            </w:pPr>
          </w:p>
        </w:tc>
      </w:tr>
      <w:tr w14:paraId="2628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68" w:type="dxa"/>
            <w:vMerge w:val="continue"/>
            <w:vAlign w:val="center"/>
          </w:tcPr>
          <w:p w14:paraId="2B9385EC">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Align w:val="center"/>
          </w:tcPr>
          <w:p w14:paraId="705ACCF2">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（4）本项目是否已获得市级财政其他专项资金支持</w:t>
            </w:r>
          </w:p>
        </w:tc>
        <w:tc>
          <w:tcPr>
            <w:tcW w:w="6096" w:type="dxa"/>
            <w:gridSpan w:val="5"/>
            <w:vAlign w:val="center"/>
          </w:tcPr>
          <w:p w14:paraId="43D30D9A">
            <w:pPr>
              <w:keepNext w:val="0"/>
              <w:keepLines w:val="0"/>
              <w:suppressLineNumbers w:val="0"/>
              <w:spacing w:before="0" w:beforeAutospacing="0" w:after="0" w:afterAutospacing="0" w:line="360" w:lineRule="auto"/>
              <w:ind w:left="0" w:right="0"/>
              <w:rPr>
                <w:rFonts w:hint="default" w:ascii="仿宋" w:hAnsi="仿宋" w:eastAsia="仿宋"/>
                <w:szCs w:val="21"/>
              </w:rPr>
            </w:pPr>
            <w:r>
              <w:rPr>
                <w:rFonts w:hint="eastAsia" w:ascii="仿宋" w:hAnsi="仿宋" w:eastAsia="仿宋"/>
                <w:szCs w:val="21"/>
              </w:rPr>
              <w:t>□是，于XX年获得XX政府部门XX万元资金支持。</w:t>
            </w:r>
          </w:p>
          <w:p w14:paraId="794D69B7">
            <w:pPr>
              <w:keepNext w:val="0"/>
              <w:keepLines w:val="0"/>
              <w:suppressLineNumbers w:val="0"/>
              <w:spacing w:before="0" w:beforeAutospacing="0" w:after="0" w:afterAutospacing="0" w:line="360" w:lineRule="auto"/>
              <w:ind w:left="0" w:right="0"/>
              <w:rPr>
                <w:rFonts w:hint="default" w:ascii="仿宋" w:hAnsi="仿宋" w:eastAsia="仿宋"/>
                <w:szCs w:val="21"/>
              </w:rPr>
            </w:pPr>
            <w:r>
              <w:rPr>
                <w:rFonts w:hint="eastAsia" w:ascii="仿宋" w:hAnsi="仿宋" w:eastAsia="仿宋"/>
                <w:szCs w:val="21"/>
              </w:rPr>
              <w:t>□否</w:t>
            </w:r>
          </w:p>
        </w:tc>
      </w:tr>
      <w:tr w14:paraId="49E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468" w:type="dxa"/>
            <w:vMerge w:val="continue"/>
            <w:vAlign w:val="center"/>
          </w:tcPr>
          <w:p w14:paraId="4F89D76E">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shd w:val="clear" w:color="auto" w:fill="auto"/>
            <w:vAlign w:val="center"/>
          </w:tcPr>
          <w:p w14:paraId="5DB6F056">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（5）申报内容情况描述</w:t>
            </w:r>
          </w:p>
        </w:tc>
        <w:tc>
          <w:tcPr>
            <w:tcW w:w="6096" w:type="dxa"/>
            <w:gridSpan w:val="5"/>
            <w:shd w:val="clear" w:color="auto" w:fill="auto"/>
            <w:vAlign w:val="center"/>
          </w:tcPr>
          <w:p w14:paraId="4D8ABF90">
            <w:pPr>
              <w:keepNext w:val="0"/>
              <w:keepLines w:val="0"/>
              <w:suppressLineNumbers w:val="0"/>
              <w:adjustRightInd w:val="0"/>
              <w:snapToGrid w:val="0"/>
              <w:spacing w:before="0" w:beforeAutospacing="0" w:after="0" w:afterAutospacing="0"/>
              <w:ind w:left="0" w:right="0"/>
              <w:rPr>
                <w:rFonts w:hint="default" w:ascii="仿宋" w:hAnsi="仿宋" w:eastAsia="仿宋"/>
                <w:iCs/>
                <w:sz w:val="18"/>
                <w:szCs w:val="18"/>
              </w:rPr>
            </w:pPr>
            <w:r>
              <w:rPr>
                <w:rFonts w:hint="eastAsia" w:ascii="仿宋" w:hAnsi="仿宋" w:eastAsia="仿宋"/>
                <w:iCs/>
                <w:sz w:val="18"/>
                <w:szCs w:val="18"/>
              </w:rPr>
              <w:t>对符合本次支持范围的原因进行描述，</w:t>
            </w:r>
            <w:r>
              <w:rPr>
                <w:rFonts w:hint="eastAsia" w:ascii="仿宋" w:hAnsi="仿宋" w:eastAsia="仿宋"/>
                <w:sz w:val="18"/>
                <w:szCs w:val="18"/>
              </w:rPr>
              <w:t>包括但不限于：</w:t>
            </w:r>
            <w:r>
              <w:rPr>
                <w:rFonts w:hint="eastAsia" w:ascii="仿宋" w:hAnsi="仿宋" w:eastAsia="仿宋"/>
                <w:b/>
                <w:iCs/>
                <w:sz w:val="18"/>
                <w:szCs w:val="18"/>
              </w:rPr>
              <w:t>国家全域旅游示范区或文化产业和旅游产业融合发展示范区、文化和旅游消费试点（示范）城市、全国乡村旅游重点镇、世界最佳旅游乡村，五星级饭店及其他国家级旅游品牌（文化和旅游部认定）等国家级旅游相关品牌的项目。</w:t>
            </w:r>
          </w:p>
          <w:p w14:paraId="01772930">
            <w:pPr>
              <w:keepNext w:val="0"/>
              <w:keepLines w:val="0"/>
              <w:suppressLineNumbers w:val="0"/>
              <w:adjustRightInd w:val="0"/>
              <w:snapToGrid w:val="0"/>
              <w:spacing w:before="0" w:beforeAutospacing="0" w:after="0" w:afterAutospacing="0"/>
              <w:ind w:left="0" w:right="0"/>
              <w:rPr>
                <w:rFonts w:hint="default" w:ascii="仿宋" w:hAnsi="仿宋" w:eastAsia="仿宋"/>
                <w:i/>
                <w:iCs/>
                <w:sz w:val="18"/>
                <w:szCs w:val="18"/>
              </w:rPr>
            </w:pPr>
            <w:r>
              <w:rPr>
                <w:rFonts w:hint="eastAsia" w:ascii="仿宋" w:hAnsi="仿宋" w:eastAsia="仿宋"/>
                <w:i/>
                <w:iCs/>
                <w:sz w:val="18"/>
                <w:szCs w:val="18"/>
              </w:rPr>
              <w:t>需填写国家级旅游相关品牌的获取情况</w:t>
            </w:r>
          </w:p>
        </w:tc>
      </w:tr>
      <w:tr w14:paraId="613D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68" w:type="dxa"/>
            <w:vMerge w:val="continue"/>
            <w:vAlign w:val="center"/>
          </w:tcPr>
          <w:p w14:paraId="70BA32CF">
            <w:pPr>
              <w:keepNext w:val="0"/>
              <w:keepLines w:val="0"/>
              <w:widowControl/>
              <w:suppressLineNumbers w:val="0"/>
              <w:spacing w:before="0" w:beforeAutospacing="0" w:after="0" w:afterAutospacing="0"/>
              <w:ind w:left="0" w:right="0"/>
              <w:jc w:val="left"/>
              <w:rPr>
                <w:rFonts w:hint="default" w:ascii="华文仿宋" w:hAnsi="华文仿宋" w:eastAsia="华文仿宋"/>
              </w:rPr>
            </w:pPr>
          </w:p>
        </w:tc>
        <w:tc>
          <w:tcPr>
            <w:tcW w:w="2362" w:type="dxa"/>
            <w:vAlign w:val="center"/>
          </w:tcPr>
          <w:p w14:paraId="74ACE570">
            <w:pPr>
              <w:keepNext w:val="0"/>
              <w:keepLines w:val="0"/>
              <w:suppressLineNumbers w:val="0"/>
              <w:spacing w:before="0" w:beforeAutospacing="0" w:after="0" w:afterAutospacing="0" w:line="200" w:lineRule="atLeast"/>
              <w:ind w:left="0" w:right="0"/>
              <w:rPr>
                <w:rFonts w:hint="default" w:ascii="仿宋" w:hAnsi="仿宋" w:eastAsia="仿宋"/>
                <w:szCs w:val="21"/>
              </w:rPr>
            </w:pPr>
            <w:r>
              <w:rPr>
                <w:rFonts w:hint="eastAsia" w:ascii="仿宋" w:hAnsi="仿宋" w:eastAsia="仿宋"/>
                <w:szCs w:val="21"/>
              </w:rPr>
              <w:t>（6）项目效益分析</w:t>
            </w:r>
          </w:p>
        </w:tc>
        <w:tc>
          <w:tcPr>
            <w:tcW w:w="6096" w:type="dxa"/>
            <w:gridSpan w:val="5"/>
            <w:vAlign w:val="center"/>
          </w:tcPr>
          <w:p w14:paraId="5A290690">
            <w:pPr>
              <w:keepNext w:val="0"/>
              <w:keepLines w:val="0"/>
              <w:suppressLineNumbers w:val="0"/>
              <w:adjustRightInd w:val="0"/>
              <w:snapToGrid w:val="0"/>
              <w:spacing w:before="0" w:beforeAutospacing="0" w:after="0" w:afterAutospacing="0"/>
              <w:ind w:left="0" w:right="0"/>
              <w:rPr>
                <w:rFonts w:hint="default" w:ascii="仿宋" w:hAnsi="仿宋" w:eastAsia="仿宋"/>
              </w:rPr>
            </w:pPr>
            <w:r>
              <w:rPr>
                <w:rFonts w:hint="eastAsia" w:ascii="仿宋" w:hAnsi="仿宋" w:eastAsia="仿宋" w:cs="宋体"/>
                <w:i/>
                <w:iCs/>
                <w:sz w:val="18"/>
                <w:szCs w:val="18"/>
              </w:rPr>
              <w:t>（项目社会效益、经济效益、环境效益等不超过500字，重点突出对北京市文旅产业的促进作用或带动效应）</w:t>
            </w:r>
          </w:p>
        </w:tc>
      </w:tr>
    </w:tbl>
    <w:p w14:paraId="43367C5C">
      <w:pPr>
        <w:spacing w:line="480" w:lineRule="auto"/>
        <w:rPr>
          <w:rFonts w:ascii="仿宋" w:hAnsi="仿宋" w:eastAsia="仿宋"/>
          <w:sz w:val="24"/>
        </w:rPr>
      </w:pPr>
    </w:p>
    <w:p w14:paraId="06198A00">
      <w:pPr>
        <w:spacing w:line="480" w:lineRule="auto"/>
        <w:rPr>
          <w:rFonts w:ascii="仿宋" w:hAnsi="仿宋" w:eastAsia="仿宋"/>
          <w:sz w:val="24"/>
        </w:rPr>
      </w:pPr>
      <w:r>
        <w:rPr>
          <w:rFonts w:hint="eastAsia" w:ascii="仿宋" w:hAnsi="仿宋" w:eastAsia="仿宋"/>
          <w:sz w:val="24"/>
        </w:rPr>
        <w:t>申报单位盖章：</w:t>
      </w:r>
      <w:r>
        <w:rPr>
          <w:rFonts w:hint="eastAsia" w:ascii="仿宋" w:hAnsi="仿宋" w:eastAsia="仿宋"/>
          <w:sz w:val="24"/>
          <w:u w:val="single"/>
        </w:rPr>
        <w:t xml:space="preserve">                  </w:t>
      </w:r>
      <w:r>
        <w:rPr>
          <w:rFonts w:hint="eastAsia" w:ascii="仿宋" w:hAnsi="仿宋" w:eastAsia="仿宋"/>
          <w:sz w:val="24"/>
        </w:rPr>
        <w:t xml:space="preserve"> </w:t>
      </w:r>
    </w:p>
    <w:p w14:paraId="151565F2">
      <w:pPr>
        <w:spacing w:line="480" w:lineRule="auto"/>
        <w:rPr>
          <w:rFonts w:ascii="仿宋" w:hAnsi="仿宋" w:eastAsia="仿宋"/>
          <w:sz w:val="24"/>
          <w:u w:val="single"/>
        </w:rPr>
      </w:pPr>
      <w:r>
        <w:rPr>
          <w:rFonts w:hint="eastAsia" w:ascii="仿宋" w:hAnsi="仿宋" w:eastAsia="仿宋"/>
          <w:sz w:val="24"/>
        </w:rPr>
        <w:t>法定代表人（签字）：</w:t>
      </w:r>
      <w:r>
        <w:rPr>
          <w:rFonts w:hint="eastAsia" w:ascii="仿宋" w:hAnsi="仿宋" w:eastAsia="仿宋"/>
          <w:sz w:val="24"/>
          <w:u w:val="single"/>
        </w:rPr>
        <w:t xml:space="preserve">                  </w:t>
      </w:r>
      <w:r>
        <w:rPr>
          <w:rFonts w:hint="eastAsia" w:ascii="仿宋" w:hAnsi="仿宋" w:eastAsia="仿宋"/>
          <w:sz w:val="24"/>
        </w:rPr>
        <w:t xml:space="preserve">    联系人：</w:t>
      </w:r>
      <w:r>
        <w:rPr>
          <w:rFonts w:hint="eastAsia" w:ascii="仿宋" w:hAnsi="仿宋" w:eastAsia="仿宋"/>
          <w:sz w:val="24"/>
          <w:u w:val="single"/>
        </w:rPr>
        <w:t xml:space="preserve">                      </w:t>
      </w:r>
    </w:p>
    <w:p w14:paraId="61FBE2D5">
      <w:pPr>
        <w:spacing w:line="480" w:lineRule="auto"/>
        <w:rPr>
          <w:rFonts w:ascii="仿宋" w:hAnsi="仿宋" w:eastAsia="仿宋"/>
          <w:sz w:val="24"/>
        </w:rPr>
      </w:pPr>
      <w:r>
        <w:rPr>
          <w:rFonts w:hint="eastAsia" w:ascii="仿宋" w:hAnsi="仿宋" w:eastAsia="仿宋"/>
          <w:sz w:val="24"/>
        </w:rPr>
        <w:t>联系人手机：</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传  真：</w:t>
      </w:r>
      <w:r>
        <w:rPr>
          <w:rFonts w:hint="eastAsia" w:ascii="仿宋" w:hAnsi="仿宋" w:eastAsia="仿宋"/>
          <w:sz w:val="24"/>
          <w:u w:val="single"/>
        </w:rPr>
        <w:t xml:space="preserve">                      </w:t>
      </w:r>
    </w:p>
    <w:p w14:paraId="06C1C86A">
      <w:pPr>
        <w:spacing w:line="480" w:lineRule="auto"/>
        <w:rPr>
          <w:rFonts w:ascii="仿宋" w:hAnsi="仿宋" w:eastAsia="仿宋"/>
          <w:sz w:val="24"/>
          <w:u w:val="single"/>
        </w:rPr>
      </w:pPr>
      <w:r>
        <w:rPr>
          <w:rFonts w:hint="eastAsia" w:ascii="仿宋" w:hAnsi="仿宋" w:eastAsia="仿宋"/>
          <w:sz w:val="24"/>
        </w:rPr>
        <w:t>联系地址：</w:t>
      </w:r>
      <w:r>
        <w:rPr>
          <w:rFonts w:hint="eastAsia" w:ascii="仿宋" w:hAnsi="仿宋" w:eastAsia="仿宋"/>
          <w:sz w:val="24"/>
          <w:u w:val="single"/>
        </w:rPr>
        <w:t xml:space="preserve">　　　　　　　　　 　 　  </w:t>
      </w:r>
      <w:r>
        <w:rPr>
          <w:rFonts w:hint="eastAsia" w:ascii="仿宋" w:hAnsi="仿宋" w:eastAsia="仿宋"/>
          <w:sz w:val="24"/>
        </w:rPr>
        <w:t xml:space="preserve">　   邮  编： </w:t>
      </w:r>
      <w:r>
        <w:rPr>
          <w:rFonts w:hint="eastAsia" w:ascii="仿宋" w:hAnsi="仿宋" w:eastAsia="仿宋"/>
          <w:sz w:val="24"/>
          <w:u w:val="single"/>
        </w:rPr>
        <w:t xml:space="preserve">                     </w:t>
      </w:r>
    </w:p>
    <w:p w14:paraId="0D4C3968">
      <w:pPr>
        <w:spacing w:line="480" w:lineRule="auto"/>
        <w:rPr>
          <w:rFonts w:ascii="仿宋" w:hAnsi="仿宋" w:eastAsia="仿宋"/>
          <w:sz w:val="24"/>
        </w:rPr>
      </w:pPr>
      <w:r>
        <w:rPr>
          <w:rFonts w:hint="eastAsia" w:ascii="仿宋" w:hAnsi="仿宋" w:eastAsia="仿宋"/>
          <w:sz w:val="24"/>
        </w:rPr>
        <w:t>电子邮箱：</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填表日期：</w:t>
      </w:r>
      <w:r>
        <w:rPr>
          <w:rFonts w:hint="eastAsia" w:ascii="仿宋" w:hAnsi="仿宋" w:eastAsia="仿宋"/>
          <w:sz w:val="24"/>
          <w:u w:val="single"/>
        </w:rPr>
        <w:t xml:space="preserve">                   </w:t>
      </w:r>
      <w:r>
        <w:rPr>
          <w:rFonts w:hint="eastAsia" w:ascii="仿宋" w:hAnsi="仿宋" w:eastAsia="仿宋"/>
          <w:sz w:val="24"/>
        </w:rPr>
        <w:t xml:space="preserve"> </w:t>
      </w:r>
    </w:p>
    <w:p w14:paraId="2DD0F86F">
      <w:pPr>
        <w:jc w:val="center"/>
        <w:rPr>
          <w:rFonts w:ascii="仿宋_GB2312" w:eastAsia="仿宋_GB2312"/>
          <w:sz w:val="24"/>
        </w:rPr>
      </w:pPr>
    </w:p>
    <w:p w14:paraId="2D9C51B2">
      <w:pP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br w:type="page"/>
      </w:r>
    </w:p>
    <w:p w14:paraId="225E1BDF">
      <w:pPr>
        <w:jc w:val="cente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t>北京市重点旅游项目奖励申请承诺书</w:t>
      </w:r>
    </w:p>
    <w:p w14:paraId="45757924">
      <w:pPr>
        <w:spacing w:line="360" w:lineRule="auto"/>
        <w:jc w:val="center"/>
        <w:rPr>
          <w:sz w:val="44"/>
          <w:szCs w:val="44"/>
        </w:rPr>
      </w:pPr>
    </w:p>
    <w:p w14:paraId="312108E6">
      <w:pPr>
        <w:adjustRightInd w:val="0"/>
        <w:snapToGrid w:val="0"/>
        <w:spacing w:line="360" w:lineRule="auto"/>
        <w:ind w:firstLine="480" w:firstLineChars="200"/>
        <w:rPr>
          <w:rFonts w:ascii="方正小标宋简体" w:eastAsia="方正小标宋简体"/>
          <w:bCs/>
          <w:sz w:val="24"/>
          <w:szCs w:val="28"/>
        </w:rPr>
      </w:pPr>
      <w:r>
        <w:rPr>
          <w:rFonts w:hint="eastAsia" w:ascii="仿宋_GB2312" w:eastAsia="仿宋_GB2312"/>
          <w:sz w:val="24"/>
          <w:szCs w:val="28"/>
        </w:rPr>
        <w:t>我方自愿遵守《北京市重点旅游项目奖励和贷款贴息实施细则》中的各项规定，为保证资金的安全、合理使用，我方承诺如下：</w:t>
      </w:r>
    </w:p>
    <w:p w14:paraId="580D986E">
      <w:pPr>
        <w:spacing w:line="360" w:lineRule="auto"/>
        <w:ind w:firstLine="480" w:firstLineChars="200"/>
        <w:rPr>
          <w:rFonts w:ascii="仿宋_GB2312" w:eastAsia="仿宋_GB2312"/>
          <w:sz w:val="24"/>
          <w:szCs w:val="28"/>
        </w:rPr>
      </w:pPr>
      <w:r>
        <w:rPr>
          <w:rFonts w:hint="eastAsia" w:ascii="仿宋_GB2312" w:eastAsia="仿宋_GB2312"/>
          <w:sz w:val="24"/>
          <w:szCs w:val="28"/>
        </w:rPr>
        <w:t>一、我单位申请</w:t>
      </w:r>
      <w:r>
        <w:rPr>
          <w:rFonts w:hint="eastAsia" w:ascii="仿宋_GB2312" w:eastAsia="仿宋_GB2312"/>
          <w:sz w:val="24"/>
          <w:szCs w:val="28"/>
          <w:lang w:eastAsia="zh-CN"/>
        </w:rPr>
        <w:t>2026年</w:t>
      </w:r>
      <w:r>
        <w:rPr>
          <w:rFonts w:hint="eastAsia" w:ascii="仿宋_GB2312" w:eastAsia="仿宋_GB2312"/>
          <w:sz w:val="24"/>
          <w:szCs w:val="28"/>
        </w:rPr>
        <w:t>北京市重点旅游项目奖励，保证所有申报材料完整真实、合法有效。</w:t>
      </w:r>
    </w:p>
    <w:p w14:paraId="5C255722">
      <w:pPr>
        <w:spacing w:line="360" w:lineRule="auto"/>
        <w:ind w:firstLine="480" w:firstLineChars="200"/>
        <w:rPr>
          <w:rFonts w:ascii="仿宋_GB2312" w:eastAsia="仿宋_GB2312"/>
          <w:sz w:val="24"/>
          <w:szCs w:val="28"/>
        </w:rPr>
      </w:pPr>
      <w:r>
        <w:rPr>
          <w:rFonts w:hint="eastAsia" w:ascii="仿宋_GB2312" w:eastAsia="仿宋_GB2312"/>
          <w:sz w:val="24"/>
          <w:szCs w:val="28"/>
        </w:rPr>
        <w:t>二</w:t>
      </w:r>
      <w:r>
        <w:rPr>
          <w:rFonts w:ascii="仿宋_GB2312" w:eastAsia="仿宋_GB2312"/>
          <w:sz w:val="24"/>
          <w:szCs w:val="28"/>
        </w:rPr>
        <w:t>、</w:t>
      </w:r>
      <w:r>
        <w:rPr>
          <w:rFonts w:hint="eastAsia" w:ascii="仿宋_GB2312" w:eastAsia="仿宋_GB2312"/>
          <w:sz w:val="24"/>
          <w:szCs w:val="28"/>
        </w:rPr>
        <w:t>保证</w:t>
      </w:r>
      <w:r>
        <w:rPr>
          <w:rFonts w:ascii="仿宋_GB2312" w:eastAsia="仿宋_GB2312"/>
          <w:sz w:val="24"/>
          <w:szCs w:val="28"/>
        </w:rPr>
        <w:t>所</w:t>
      </w:r>
      <w:r>
        <w:rPr>
          <w:rFonts w:hint="eastAsia" w:ascii="仿宋_GB2312" w:eastAsia="仿宋_GB2312"/>
          <w:sz w:val="24"/>
          <w:szCs w:val="28"/>
        </w:rPr>
        <w:t>申报</w:t>
      </w:r>
      <w:r>
        <w:rPr>
          <w:rFonts w:ascii="仿宋_GB2312" w:eastAsia="仿宋_GB2312"/>
          <w:sz w:val="24"/>
          <w:szCs w:val="28"/>
        </w:rPr>
        <w:t>的</w:t>
      </w:r>
      <w:r>
        <w:rPr>
          <w:rFonts w:hint="eastAsia" w:ascii="仿宋_GB2312" w:eastAsia="仿宋_GB2312"/>
          <w:sz w:val="24"/>
          <w:szCs w:val="28"/>
        </w:rPr>
        <w:t>项目不存在任何</w:t>
      </w:r>
      <w:r>
        <w:rPr>
          <w:rFonts w:ascii="仿宋_GB2312" w:eastAsia="仿宋_GB2312"/>
          <w:sz w:val="24"/>
          <w:szCs w:val="28"/>
        </w:rPr>
        <w:t>知识产权争议。</w:t>
      </w:r>
    </w:p>
    <w:p w14:paraId="0E386A48">
      <w:pPr>
        <w:spacing w:line="360" w:lineRule="auto"/>
        <w:ind w:firstLine="480" w:firstLineChars="200"/>
        <w:rPr>
          <w:rFonts w:ascii="仿宋_GB2312" w:eastAsia="仿宋_GB2312"/>
          <w:sz w:val="24"/>
          <w:szCs w:val="28"/>
        </w:rPr>
      </w:pPr>
      <w:r>
        <w:rPr>
          <w:rFonts w:hint="eastAsia" w:ascii="仿宋_GB2312" w:eastAsia="仿宋_GB2312"/>
          <w:sz w:val="24"/>
          <w:szCs w:val="28"/>
        </w:rPr>
        <w:t>三、保证配合北京市文化和旅游局做好项目后续管理等工作。</w:t>
      </w:r>
    </w:p>
    <w:p w14:paraId="2BB74B44">
      <w:pPr>
        <w:spacing w:line="360" w:lineRule="auto"/>
        <w:ind w:firstLine="480" w:firstLineChars="200"/>
        <w:rPr>
          <w:rFonts w:ascii="仿宋_GB2312" w:hAnsi="宋体" w:eastAsia="仿宋_GB2312"/>
          <w:sz w:val="24"/>
          <w:szCs w:val="28"/>
        </w:rPr>
      </w:pPr>
      <w:r>
        <w:rPr>
          <w:rFonts w:hint="eastAsia" w:ascii="仿宋_GB2312" w:eastAsia="仿宋_GB2312"/>
          <w:sz w:val="24"/>
          <w:szCs w:val="28"/>
        </w:rPr>
        <w:t>四</w:t>
      </w:r>
      <w:r>
        <w:rPr>
          <w:rFonts w:hint="eastAsia" w:ascii="仿宋_GB2312" w:hAnsi="宋体" w:eastAsia="仿宋_GB2312"/>
          <w:sz w:val="24"/>
          <w:szCs w:val="28"/>
        </w:rPr>
        <w:t>、我方保证不会出现下列情况：</w:t>
      </w:r>
    </w:p>
    <w:p w14:paraId="2ECA8CE5">
      <w:pPr>
        <w:widowControl/>
        <w:shd w:val="clear" w:color="auto" w:fill="FFFFFF"/>
        <w:spacing w:line="55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（一）涉嫌违法犯罪，正在接受相关部门立案调查的；</w:t>
      </w:r>
    </w:p>
    <w:p w14:paraId="56055C8C">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（二）严重违法失信情形；</w:t>
      </w:r>
    </w:p>
    <w:p w14:paraId="26D422BE">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（三）申报项目已获得其他市级政府专项资金支持；</w:t>
      </w:r>
    </w:p>
    <w:p w14:paraId="7C1D3DC6">
      <w:pPr>
        <w:spacing w:line="360" w:lineRule="auto"/>
        <w:ind w:firstLine="480" w:firstLineChars="200"/>
        <w:rPr>
          <w:rFonts w:ascii="仿宋_GB2312" w:hAnsi="宋体" w:eastAsia="仿宋_GB2312"/>
          <w:sz w:val="24"/>
          <w:szCs w:val="28"/>
        </w:rPr>
      </w:pPr>
      <w:r>
        <w:rPr>
          <w:rFonts w:hint="eastAsia" w:ascii="仿宋_GB2312" w:hAnsi="宋体" w:eastAsia="仿宋_GB2312"/>
          <w:sz w:val="24"/>
          <w:szCs w:val="28"/>
        </w:rPr>
        <w:t>（四）其他不符合要求的项目。</w:t>
      </w:r>
    </w:p>
    <w:p w14:paraId="0875358E">
      <w:pPr>
        <w:spacing w:line="360" w:lineRule="auto"/>
        <w:ind w:firstLine="480" w:firstLineChars="200"/>
        <w:rPr>
          <w:rFonts w:ascii="仿宋_GB2312" w:eastAsia="仿宋_GB2312"/>
          <w:sz w:val="24"/>
          <w:szCs w:val="28"/>
        </w:rPr>
      </w:pPr>
      <w:r>
        <w:rPr>
          <w:rFonts w:hint="eastAsia" w:ascii="仿宋_GB2312" w:hAnsi="宋体" w:eastAsia="仿宋_GB2312" w:cs="宋体"/>
          <w:kern w:val="0"/>
          <w:sz w:val="24"/>
          <w:szCs w:val="28"/>
        </w:rPr>
        <w:t>五、</w:t>
      </w:r>
      <w:r>
        <w:rPr>
          <w:rFonts w:hint="eastAsia" w:ascii="仿宋_GB2312" w:eastAsia="仿宋_GB2312"/>
          <w:sz w:val="24"/>
          <w:szCs w:val="28"/>
        </w:rPr>
        <w:t>我方将严格遵守本承诺书中的各项条款，如有违反，愿意承担相应的法律责任并退回全部奖励资金。</w:t>
      </w:r>
    </w:p>
    <w:p w14:paraId="191B5719">
      <w:pPr>
        <w:spacing w:line="360" w:lineRule="auto"/>
        <w:ind w:firstLine="444" w:firstLineChars="185"/>
        <w:rPr>
          <w:rFonts w:ascii="仿宋_GB2312" w:eastAsia="仿宋_GB2312"/>
          <w:sz w:val="24"/>
          <w:szCs w:val="28"/>
        </w:rPr>
      </w:pPr>
      <w:r>
        <w:rPr>
          <w:rFonts w:hint="eastAsia" w:ascii="仿宋_GB2312" w:eastAsia="仿宋_GB2312"/>
          <w:sz w:val="24"/>
          <w:szCs w:val="28"/>
        </w:rPr>
        <w:t>本承诺书自承诺方签字和盖章之日起生效。</w:t>
      </w:r>
    </w:p>
    <w:p w14:paraId="27E19F08">
      <w:pPr>
        <w:spacing w:line="360" w:lineRule="auto"/>
        <w:ind w:right="640"/>
        <w:rPr>
          <w:rFonts w:ascii="仿宋_GB2312" w:hAnsi="宋体" w:eastAsia="仿宋_GB2312"/>
          <w:sz w:val="24"/>
          <w:szCs w:val="28"/>
        </w:rPr>
      </w:pPr>
    </w:p>
    <w:p w14:paraId="619AC57A">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申报单位（盖章）：</w:t>
      </w:r>
    </w:p>
    <w:p w14:paraId="112B010F">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法定代表人签字：</w:t>
      </w:r>
    </w:p>
    <w:p w14:paraId="2FF4DFB0">
      <w:pPr>
        <w:spacing w:line="360" w:lineRule="auto"/>
        <w:ind w:right="640" w:firstLine="2640" w:firstLineChars="1100"/>
        <w:rPr>
          <w:rFonts w:ascii="仿宋_GB2312" w:hAnsi="宋体" w:eastAsia="仿宋_GB2312"/>
          <w:sz w:val="24"/>
          <w:szCs w:val="28"/>
        </w:rPr>
      </w:pPr>
      <w:r>
        <w:rPr>
          <w:rFonts w:hint="eastAsia" w:ascii="仿宋_GB2312" w:hAnsi="宋体" w:eastAsia="仿宋_GB2312"/>
          <w:sz w:val="24"/>
          <w:szCs w:val="28"/>
        </w:rPr>
        <w:t xml:space="preserve">签署日期：   </w:t>
      </w:r>
      <w:r>
        <w:rPr>
          <w:rFonts w:ascii="仿宋_GB2312" w:hAnsi="宋体" w:eastAsia="仿宋_GB2312"/>
          <w:sz w:val="24"/>
          <w:szCs w:val="28"/>
        </w:rPr>
        <w:t xml:space="preserve"> </w:t>
      </w:r>
      <w:r>
        <w:rPr>
          <w:rFonts w:hint="eastAsia" w:ascii="仿宋_GB2312" w:hAnsi="宋体" w:eastAsia="仿宋_GB2312"/>
          <w:sz w:val="24"/>
          <w:szCs w:val="28"/>
        </w:rPr>
        <w:t xml:space="preserve">年  </w:t>
      </w:r>
      <w:r>
        <w:rPr>
          <w:rFonts w:ascii="仿宋_GB2312" w:hAnsi="宋体" w:eastAsia="仿宋_GB2312"/>
          <w:sz w:val="24"/>
          <w:szCs w:val="28"/>
        </w:rPr>
        <w:t xml:space="preserve"> </w:t>
      </w:r>
      <w:r>
        <w:rPr>
          <w:rFonts w:hint="eastAsia" w:ascii="仿宋_GB2312" w:hAnsi="宋体" w:eastAsia="仿宋_GB2312"/>
          <w:sz w:val="24"/>
          <w:szCs w:val="28"/>
        </w:rPr>
        <w:t xml:space="preserve">月  </w:t>
      </w:r>
      <w:r>
        <w:rPr>
          <w:rFonts w:ascii="仿宋_GB2312" w:hAnsi="宋体" w:eastAsia="仿宋_GB2312"/>
          <w:sz w:val="24"/>
          <w:szCs w:val="28"/>
        </w:rPr>
        <w:t xml:space="preserve"> </w:t>
      </w:r>
      <w:r>
        <w:rPr>
          <w:rFonts w:hint="eastAsia" w:ascii="仿宋_GB2312" w:hAnsi="宋体" w:eastAsia="仿宋_GB2312"/>
          <w:sz w:val="24"/>
          <w:szCs w:val="28"/>
        </w:rPr>
        <w:t>日</w:t>
      </w:r>
    </w:p>
    <w:p w14:paraId="7E071132">
      <w:pPr>
        <w:spacing w:line="360" w:lineRule="auto"/>
        <w:rPr>
          <w:rFonts w:ascii="仿宋_GB2312" w:eastAsia="仿宋_GB2312"/>
          <w:sz w:val="24"/>
        </w:rPr>
      </w:pPr>
      <w:r>
        <w:rPr>
          <w:rFonts w:ascii="宋体" w:hAnsi="宋体"/>
          <w:b/>
          <w:bCs/>
          <w:sz w:val="32"/>
          <w:szCs w:val="32"/>
        </w:rPr>
        <w:br w:type="page"/>
      </w:r>
    </w:p>
    <w:p w14:paraId="751148E2">
      <w:pPr>
        <w:spacing w:line="360" w:lineRule="auto"/>
        <w:jc w:val="center"/>
        <w:rPr>
          <w:rFonts w:ascii="仿宋" w:hAnsi="仿宋" w:eastAsia="仿宋"/>
          <w:b/>
          <w:kern w:val="0"/>
          <w:sz w:val="32"/>
          <w:szCs w:val="32"/>
        </w:rPr>
      </w:pPr>
      <w:r>
        <w:rPr>
          <w:rFonts w:hint="eastAsia" w:ascii="仿宋" w:hAnsi="仿宋" w:eastAsia="仿宋"/>
          <w:b/>
          <w:kern w:val="0"/>
          <w:sz w:val="32"/>
          <w:szCs w:val="32"/>
        </w:rPr>
        <w:t>项目奖励申报附件材料</w:t>
      </w:r>
    </w:p>
    <w:p w14:paraId="76A3396D">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附件材料请按照以下顺序装订：</w:t>
      </w:r>
    </w:p>
    <w:p w14:paraId="01AEAB14">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w:t>
      </w:r>
      <w:r>
        <w:rPr>
          <w:rFonts w:hint="eastAsia"/>
        </w:rPr>
        <w:t xml:space="preserve"> </w:t>
      </w:r>
      <w:r>
        <w:rPr>
          <w:rFonts w:hint="eastAsia" w:ascii="仿宋_GB2312" w:hAnsi="仿宋" w:eastAsia="仿宋_GB2312"/>
          <w:sz w:val="28"/>
          <w:szCs w:val="28"/>
        </w:rPr>
        <w:t>法人单位证明（如营业执照、法人单位证书等复印件）（加盖公章）；</w:t>
      </w:r>
    </w:p>
    <w:p w14:paraId="567FA9ED">
      <w:pPr>
        <w:ind w:firstLine="560" w:firstLineChars="200"/>
        <w:rPr>
          <w:sz w:val="32"/>
          <w:szCs w:val="32"/>
        </w:rPr>
      </w:pPr>
      <w:r>
        <w:rPr>
          <w:rFonts w:ascii="仿宋_GB2312" w:hAnsi="仿宋" w:eastAsia="仿宋_GB2312"/>
          <w:sz w:val="28"/>
          <w:szCs w:val="28"/>
        </w:rPr>
        <w:t>2.</w:t>
      </w:r>
      <w:r>
        <w:rPr>
          <w:rFonts w:hint="eastAsia" w:ascii="仿宋_GB2312" w:hAnsi="微软雅黑" w:eastAsia="仿宋_GB2312" w:cs="宋体"/>
          <w:kern w:val="0"/>
          <w:sz w:val="28"/>
          <w:szCs w:val="28"/>
        </w:rPr>
        <w:t>项目</w:t>
      </w:r>
      <w:r>
        <w:rPr>
          <w:rFonts w:hint="eastAsia" w:ascii="仿宋_GB2312" w:hAnsi="微软雅黑" w:eastAsia="仿宋_GB2312" w:cs="宋体"/>
          <w:color w:val="000000"/>
          <w:kern w:val="0"/>
          <w:sz w:val="28"/>
          <w:szCs w:val="28"/>
        </w:rPr>
        <w:t>获评</w:t>
      </w:r>
      <w:bookmarkStart w:id="8" w:name="OLE_LINK1"/>
      <w:bookmarkStart w:id="9" w:name="OLE_LINK2"/>
      <w:bookmarkStart w:id="10" w:name="OLE_LINK3"/>
      <w:bookmarkStart w:id="11" w:name="OLE_LINK4"/>
      <w:r>
        <w:rPr>
          <w:rFonts w:hint="eastAsia" w:ascii="仿宋_GB2312" w:hAnsi="微软雅黑" w:eastAsia="仿宋_GB2312" w:cs="宋体"/>
          <w:color w:val="000000"/>
          <w:kern w:val="0"/>
          <w:sz w:val="28"/>
          <w:szCs w:val="28"/>
        </w:rPr>
        <w:t>国家全域旅游示范区或文化产业和旅游产业融合发展示范区或文化和旅游消费试点（示范）城市</w:t>
      </w:r>
      <w:bookmarkEnd w:id="8"/>
      <w:bookmarkEnd w:id="9"/>
      <w:r>
        <w:rPr>
          <w:rFonts w:hint="eastAsia" w:ascii="仿宋_GB2312" w:hAnsi="微软雅黑" w:eastAsia="仿宋_GB2312" w:cs="宋体"/>
          <w:color w:val="000000"/>
          <w:kern w:val="0"/>
          <w:sz w:val="28"/>
          <w:szCs w:val="28"/>
        </w:rPr>
        <w:t>、获评全国乡村旅游重点镇或世界最佳旅游乡村、获评五星级饭店及获评其他国家级旅游品牌</w:t>
      </w:r>
      <w:bookmarkEnd w:id="10"/>
      <w:bookmarkEnd w:id="11"/>
      <w:r>
        <w:rPr>
          <w:rFonts w:hint="eastAsia" w:ascii="仿宋_GB2312" w:hAnsi="微软雅黑" w:eastAsia="仿宋_GB2312" w:cs="宋体"/>
          <w:color w:val="000000"/>
          <w:kern w:val="0"/>
          <w:sz w:val="28"/>
          <w:szCs w:val="28"/>
        </w:rPr>
        <w:t>（文化和旅游部认定）等证明材料（如证书、公告文件、通知等品牌证明材料）；</w:t>
      </w:r>
    </w:p>
    <w:p w14:paraId="750F28EA">
      <w:pPr>
        <w:spacing w:line="360" w:lineRule="auto"/>
        <w:ind w:firstLine="560" w:firstLineChars="200"/>
        <w:rPr>
          <w:rFonts w:ascii="仿宋_GB2312" w:hAnsi="微软雅黑" w:eastAsia="仿宋_GB2312" w:cs="宋体"/>
          <w:kern w:val="0"/>
          <w:sz w:val="28"/>
          <w:szCs w:val="28"/>
        </w:rPr>
      </w:pPr>
      <w:r>
        <w:rPr>
          <w:rFonts w:hint="eastAsia" w:ascii="仿宋_GB2312" w:hAnsi="微软雅黑" w:eastAsia="仿宋_GB2312" w:cs="宋体"/>
          <w:kern w:val="0"/>
          <w:sz w:val="28"/>
          <w:szCs w:val="28"/>
        </w:rPr>
        <w:t>3.项目申请品牌时的最终申报材料；</w:t>
      </w:r>
    </w:p>
    <w:p w14:paraId="59CFB80A">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项目现场照片（4张以上）；</w:t>
      </w:r>
    </w:p>
    <w:p w14:paraId="1E81D5CE">
      <w:pPr>
        <w:pStyle w:val="2"/>
        <w:rPr>
          <w:rFonts w:hint="default" w:ascii="仿宋_GB2312" w:hAnsi="微软雅黑" w:eastAsia="仿宋_GB2312" w:cs="宋体"/>
          <w:kern w:val="0"/>
          <w:sz w:val="28"/>
          <w:szCs w:val="28"/>
          <w:lang w:val="en-US" w:eastAsia="zh-CN" w:bidi="ar-SA"/>
        </w:rPr>
      </w:pPr>
      <w:r>
        <w:rPr>
          <w:rFonts w:hint="eastAsia" w:ascii="仿宋_GB2312" w:hAnsi="微软雅黑" w:eastAsia="仿宋_GB2312" w:cs="宋体"/>
          <w:color w:val="000000"/>
          <w:kern w:val="0"/>
          <w:sz w:val="28"/>
          <w:szCs w:val="28"/>
          <w:lang w:val="en-US" w:eastAsia="zh-CN" w:bidi="ar-SA"/>
        </w:rPr>
        <w:t>5.纳统企业从“北京统计云联网直报系统”（https://lwzb.tjj.beijing.gov.cn）导出“一套表调查单位基本情况”</w:t>
      </w:r>
      <w:r>
        <w:rPr>
          <w:rFonts w:hint="eastAsia" w:ascii="仿宋_GB2312" w:hAnsi="微软雅黑" w:eastAsia="仿宋_GB2312" w:cs="宋体"/>
          <w:kern w:val="0"/>
          <w:sz w:val="28"/>
          <w:szCs w:val="28"/>
          <w:lang w:val="en-US" w:eastAsia="zh-CN" w:bidi="ar-SA"/>
        </w:rPr>
        <w:t>；</w:t>
      </w:r>
    </w:p>
    <w:p w14:paraId="08B6FBDB">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6</w:t>
      </w:r>
      <w:r>
        <w:rPr>
          <w:rFonts w:ascii="仿宋_GB2312" w:hAnsi="仿宋" w:eastAsia="仿宋_GB2312"/>
          <w:sz w:val="28"/>
          <w:szCs w:val="28"/>
        </w:rPr>
        <w:t>.</w:t>
      </w:r>
      <w:r>
        <w:rPr>
          <w:rFonts w:hint="eastAsia" w:ascii="仿宋_GB2312" w:hAnsi="仿宋" w:eastAsia="仿宋_GB2312"/>
          <w:sz w:val="28"/>
          <w:szCs w:val="28"/>
        </w:rPr>
        <w:t>其他需补充的材料。</w:t>
      </w:r>
    </w:p>
    <w:p w14:paraId="24F4959D">
      <w:pPr>
        <w:rPr>
          <w:rFonts w:ascii="仿宋_GB2312" w:hAnsi="仿宋" w:eastAsia="仿宋_GB2312"/>
          <w:sz w:val="28"/>
          <w:szCs w:val="28"/>
        </w:rPr>
      </w:pPr>
    </w:p>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19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1E5AB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1E5AB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BAA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68438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468438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7E"/>
    <w:rsid w:val="00041CF4"/>
    <w:rsid w:val="00080FA9"/>
    <w:rsid w:val="00084934"/>
    <w:rsid w:val="00084F3D"/>
    <w:rsid w:val="000A05F5"/>
    <w:rsid w:val="000B52C1"/>
    <w:rsid w:val="000D3378"/>
    <w:rsid w:val="000D6467"/>
    <w:rsid w:val="000E3A4D"/>
    <w:rsid w:val="000F7BD3"/>
    <w:rsid w:val="0010112C"/>
    <w:rsid w:val="001024C0"/>
    <w:rsid w:val="0012547E"/>
    <w:rsid w:val="001305A9"/>
    <w:rsid w:val="0015294A"/>
    <w:rsid w:val="00163B88"/>
    <w:rsid w:val="001742FB"/>
    <w:rsid w:val="001A1581"/>
    <w:rsid w:val="001C02AE"/>
    <w:rsid w:val="001F7C98"/>
    <w:rsid w:val="00203D2A"/>
    <w:rsid w:val="00241BCB"/>
    <w:rsid w:val="00261146"/>
    <w:rsid w:val="00270B17"/>
    <w:rsid w:val="00276D82"/>
    <w:rsid w:val="0028248E"/>
    <w:rsid w:val="00283F88"/>
    <w:rsid w:val="002936FE"/>
    <w:rsid w:val="002C100E"/>
    <w:rsid w:val="002E4B6A"/>
    <w:rsid w:val="003249BD"/>
    <w:rsid w:val="00365806"/>
    <w:rsid w:val="00385D4E"/>
    <w:rsid w:val="003C3A2A"/>
    <w:rsid w:val="003F5780"/>
    <w:rsid w:val="0040343E"/>
    <w:rsid w:val="00424B10"/>
    <w:rsid w:val="0042797C"/>
    <w:rsid w:val="004575C5"/>
    <w:rsid w:val="004B2A3F"/>
    <w:rsid w:val="004E2E2C"/>
    <w:rsid w:val="0051279F"/>
    <w:rsid w:val="005143C5"/>
    <w:rsid w:val="005207F0"/>
    <w:rsid w:val="0057293D"/>
    <w:rsid w:val="00584114"/>
    <w:rsid w:val="0058595E"/>
    <w:rsid w:val="005B73F5"/>
    <w:rsid w:val="005D6510"/>
    <w:rsid w:val="00611E31"/>
    <w:rsid w:val="00614239"/>
    <w:rsid w:val="006219C5"/>
    <w:rsid w:val="006249F1"/>
    <w:rsid w:val="00625845"/>
    <w:rsid w:val="00631C0C"/>
    <w:rsid w:val="00637704"/>
    <w:rsid w:val="00646DCF"/>
    <w:rsid w:val="00655EC0"/>
    <w:rsid w:val="006738E8"/>
    <w:rsid w:val="00682BFA"/>
    <w:rsid w:val="00694D11"/>
    <w:rsid w:val="006A7139"/>
    <w:rsid w:val="006B57E0"/>
    <w:rsid w:val="006C2DAF"/>
    <w:rsid w:val="006F0A77"/>
    <w:rsid w:val="00714613"/>
    <w:rsid w:val="00714FFD"/>
    <w:rsid w:val="0074394B"/>
    <w:rsid w:val="00762A4A"/>
    <w:rsid w:val="00762A78"/>
    <w:rsid w:val="00765A83"/>
    <w:rsid w:val="007875BF"/>
    <w:rsid w:val="00787776"/>
    <w:rsid w:val="007A76E7"/>
    <w:rsid w:val="007C3886"/>
    <w:rsid w:val="008060CC"/>
    <w:rsid w:val="00821246"/>
    <w:rsid w:val="00840108"/>
    <w:rsid w:val="00851345"/>
    <w:rsid w:val="00872086"/>
    <w:rsid w:val="00873B4B"/>
    <w:rsid w:val="00896A0E"/>
    <w:rsid w:val="008C14FD"/>
    <w:rsid w:val="008C221A"/>
    <w:rsid w:val="008C54FE"/>
    <w:rsid w:val="00921745"/>
    <w:rsid w:val="00946997"/>
    <w:rsid w:val="00947430"/>
    <w:rsid w:val="0097562B"/>
    <w:rsid w:val="009B1C1A"/>
    <w:rsid w:val="009C0A1A"/>
    <w:rsid w:val="009C1041"/>
    <w:rsid w:val="009F6CEA"/>
    <w:rsid w:val="009F7F04"/>
    <w:rsid w:val="00A21286"/>
    <w:rsid w:val="00A340DE"/>
    <w:rsid w:val="00A42795"/>
    <w:rsid w:val="00A61DCC"/>
    <w:rsid w:val="00A852CC"/>
    <w:rsid w:val="00A86B98"/>
    <w:rsid w:val="00A97546"/>
    <w:rsid w:val="00AA6B4E"/>
    <w:rsid w:val="00AA739B"/>
    <w:rsid w:val="00AB54BE"/>
    <w:rsid w:val="00AC79F2"/>
    <w:rsid w:val="00B32A53"/>
    <w:rsid w:val="00B81115"/>
    <w:rsid w:val="00B815DC"/>
    <w:rsid w:val="00B90C18"/>
    <w:rsid w:val="00BA4A72"/>
    <w:rsid w:val="00BB18E8"/>
    <w:rsid w:val="00BB1970"/>
    <w:rsid w:val="00BC5CE6"/>
    <w:rsid w:val="00BE0DF2"/>
    <w:rsid w:val="00BE197D"/>
    <w:rsid w:val="00C24225"/>
    <w:rsid w:val="00C5107C"/>
    <w:rsid w:val="00C7691C"/>
    <w:rsid w:val="00C76946"/>
    <w:rsid w:val="00C81980"/>
    <w:rsid w:val="00C921C4"/>
    <w:rsid w:val="00CD0075"/>
    <w:rsid w:val="00CD58AB"/>
    <w:rsid w:val="00CE014A"/>
    <w:rsid w:val="00CF0A6E"/>
    <w:rsid w:val="00D129D1"/>
    <w:rsid w:val="00D23C44"/>
    <w:rsid w:val="00D2422C"/>
    <w:rsid w:val="00D2516F"/>
    <w:rsid w:val="00D3469A"/>
    <w:rsid w:val="00D51673"/>
    <w:rsid w:val="00D8166C"/>
    <w:rsid w:val="00D856D0"/>
    <w:rsid w:val="00DC1955"/>
    <w:rsid w:val="00DD211F"/>
    <w:rsid w:val="00DD3596"/>
    <w:rsid w:val="00DD6ED7"/>
    <w:rsid w:val="00DF52C0"/>
    <w:rsid w:val="00E223C1"/>
    <w:rsid w:val="00E6273E"/>
    <w:rsid w:val="00E64723"/>
    <w:rsid w:val="00E6719B"/>
    <w:rsid w:val="00E80600"/>
    <w:rsid w:val="00E943CE"/>
    <w:rsid w:val="00EA557B"/>
    <w:rsid w:val="00ED23BE"/>
    <w:rsid w:val="00ED3A28"/>
    <w:rsid w:val="00EE020C"/>
    <w:rsid w:val="00EE6033"/>
    <w:rsid w:val="00EF1820"/>
    <w:rsid w:val="00F12352"/>
    <w:rsid w:val="00F14650"/>
    <w:rsid w:val="00F21747"/>
    <w:rsid w:val="00F439BF"/>
    <w:rsid w:val="00F82F8F"/>
    <w:rsid w:val="00F931A2"/>
    <w:rsid w:val="00F961A3"/>
    <w:rsid w:val="00FA7ECC"/>
    <w:rsid w:val="00FD33F7"/>
    <w:rsid w:val="00FD394A"/>
    <w:rsid w:val="0DBD50F8"/>
    <w:rsid w:val="0F0E3698"/>
    <w:rsid w:val="0F7FD815"/>
    <w:rsid w:val="10665A00"/>
    <w:rsid w:val="163836F0"/>
    <w:rsid w:val="1C76A96C"/>
    <w:rsid w:val="1FACCD05"/>
    <w:rsid w:val="2B64309B"/>
    <w:rsid w:val="2FD0B45C"/>
    <w:rsid w:val="2FF7D0CF"/>
    <w:rsid w:val="30A25616"/>
    <w:rsid w:val="32931F82"/>
    <w:rsid w:val="3599165E"/>
    <w:rsid w:val="37CE3AA0"/>
    <w:rsid w:val="398B4D6E"/>
    <w:rsid w:val="3CDAD1FA"/>
    <w:rsid w:val="3DE3482E"/>
    <w:rsid w:val="3DFFEB15"/>
    <w:rsid w:val="3F8B3BE7"/>
    <w:rsid w:val="3FF7965E"/>
    <w:rsid w:val="3FFB63C8"/>
    <w:rsid w:val="4088173D"/>
    <w:rsid w:val="431E13F4"/>
    <w:rsid w:val="432C2148"/>
    <w:rsid w:val="46711095"/>
    <w:rsid w:val="481241D1"/>
    <w:rsid w:val="4B5F665C"/>
    <w:rsid w:val="4BED892C"/>
    <w:rsid w:val="4E7F3A05"/>
    <w:rsid w:val="53975F10"/>
    <w:rsid w:val="53D53D51"/>
    <w:rsid w:val="555C124D"/>
    <w:rsid w:val="57DF6DD5"/>
    <w:rsid w:val="581D136C"/>
    <w:rsid w:val="59CF4D9E"/>
    <w:rsid w:val="5E2FBB2E"/>
    <w:rsid w:val="60F77415"/>
    <w:rsid w:val="613E4FA7"/>
    <w:rsid w:val="65F20A51"/>
    <w:rsid w:val="6A885977"/>
    <w:rsid w:val="6F676E75"/>
    <w:rsid w:val="6F9649DF"/>
    <w:rsid w:val="6FFBEBD0"/>
    <w:rsid w:val="70510E46"/>
    <w:rsid w:val="70AB299F"/>
    <w:rsid w:val="724578F3"/>
    <w:rsid w:val="75FF8028"/>
    <w:rsid w:val="76312105"/>
    <w:rsid w:val="78E13FF9"/>
    <w:rsid w:val="79761B0F"/>
    <w:rsid w:val="7BBC6C23"/>
    <w:rsid w:val="7BDEEC03"/>
    <w:rsid w:val="7D5724C4"/>
    <w:rsid w:val="7E6D03E8"/>
    <w:rsid w:val="7F7D1D88"/>
    <w:rsid w:val="7FC30A0D"/>
    <w:rsid w:val="7FEF7D24"/>
    <w:rsid w:val="7FFB59C8"/>
    <w:rsid w:val="B757EF17"/>
    <w:rsid w:val="BDDD8DD6"/>
    <w:rsid w:val="D6D9C47A"/>
    <w:rsid w:val="D7FFA0D5"/>
    <w:rsid w:val="DEBFE7B1"/>
    <w:rsid w:val="DEFA485B"/>
    <w:rsid w:val="EFFE0A28"/>
    <w:rsid w:val="F1737C38"/>
    <w:rsid w:val="F5BF2E8F"/>
    <w:rsid w:val="F7BFDC71"/>
    <w:rsid w:val="FC1D4A15"/>
    <w:rsid w:val="FC960A47"/>
    <w:rsid w:val="FDE509E7"/>
    <w:rsid w:val="FDF6F8F0"/>
    <w:rsid w:val="FEEFBA8A"/>
    <w:rsid w:val="FEF7F10F"/>
    <w:rsid w:val="FF5A62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ind w:firstLine="960" w:firstLineChars="300"/>
    </w:pPr>
    <w:rPr>
      <w:rFonts w:ascii="仿宋_GB2312" w:hAnsi="宋体" w:eastAsia="仿宋_GB2312"/>
      <w:sz w:val="32"/>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页眉 字符"/>
    <w:basedOn w:val="7"/>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2106</Words>
  <Characters>2244</Characters>
  <Lines>18</Lines>
  <Paragraphs>5</Paragraphs>
  <TotalTime>6</TotalTime>
  <ScaleCrop>false</ScaleCrop>
  <LinksUpToDate>false</LinksUpToDate>
  <CharactersWithSpaces>2521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2022-10-01T08:47:00Z</dcterms:created>
  <dc:creator>Weikai</dc:creator>
  <cp:lastModifiedBy>石头</cp:lastModifiedBy>
  <dcterms:modified xsi:type="dcterms:W3CDTF">2026-06-08T07:26:39Z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eyJoZGlkIjoiZDU0YzQ3MTE5NjYwYjBiNGNjNjY3MjRmMTc3MTYwMWIiLCJ1c2VySWQiOiI0MzI1NzI0MTUifQ==</vt:lpwstr>
  </property>
  <property fmtid="{D5CDD505-2E9C-101B-9397-08002B2CF9AE}" pid="4" name="ICV">
    <vt:lpwstr>F0F142B6DF40DD46CF882968ECFEE791_43</vt:lpwstr>
  </property>
</Properties>
</file>