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A60" w:rsidRDefault="00D17A60" w:rsidP="00D17A60">
      <w:pPr>
        <w:pStyle w:val="a5"/>
        <w:spacing w:before="0" w:beforeAutospacing="0" w:after="75" w:afterAutospacing="0" w:line="450" w:lineRule="atLeast"/>
        <w:rPr>
          <w:rFonts w:ascii="仿宋_GB2312" w:eastAsia="仿宋_GB2312" w:hint="eastAsia"/>
          <w:color w:val="333333"/>
          <w:sz w:val="32"/>
          <w:szCs w:val="32"/>
        </w:rPr>
      </w:pPr>
    </w:p>
    <w:p w:rsidR="00D17A60" w:rsidRDefault="00D17A60" w:rsidP="00D17A60">
      <w:pPr>
        <w:pStyle w:val="a5"/>
        <w:spacing w:before="0" w:beforeAutospacing="0" w:after="75" w:afterAutospacing="0" w:line="450" w:lineRule="atLeast"/>
        <w:rPr>
          <w:rFonts w:ascii="仿宋_GB2312" w:eastAsia="仿宋_GB2312" w:hint="eastAsia"/>
          <w:color w:val="333333"/>
          <w:sz w:val="32"/>
          <w:szCs w:val="32"/>
        </w:rPr>
      </w:pPr>
    </w:p>
    <w:p w:rsidR="00D17A60" w:rsidRPr="00D17A60" w:rsidRDefault="00D17A60" w:rsidP="00D17A60">
      <w:pPr>
        <w:pStyle w:val="a5"/>
        <w:spacing w:before="0" w:beforeAutospacing="0" w:after="75" w:afterAutospacing="0" w:line="450" w:lineRule="atLeast"/>
        <w:jc w:val="center"/>
        <w:rPr>
          <w:rFonts w:asciiTheme="majorEastAsia" w:eastAsiaTheme="majorEastAsia" w:hAnsiTheme="majorEastAsia" w:hint="eastAsia"/>
          <w:color w:val="333333"/>
          <w:sz w:val="44"/>
          <w:szCs w:val="44"/>
        </w:rPr>
      </w:pPr>
      <w:r w:rsidRPr="00D17A60">
        <w:rPr>
          <w:rFonts w:asciiTheme="majorEastAsia" w:eastAsiaTheme="majorEastAsia" w:hAnsiTheme="majorEastAsia" w:hint="eastAsia"/>
          <w:color w:val="333333"/>
          <w:sz w:val="44"/>
          <w:szCs w:val="44"/>
        </w:rPr>
        <w:t>关于印发《北京智慧景区建设规范（试行）》的通知</w:t>
      </w:r>
    </w:p>
    <w:p w:rsidR="00D17A60" w:rsidRDefault="00D17A60" w:rsidP="00D17A60">
      <w:pPr>
        <w:pStyle w:val="a5"/>
        <w:spacing w:before="0" w:beforeAutospacing="0" w:after="75" w:afterAutospacing="0" w:line="450" w:lineRule="atLeast"/>
        <w:jc w:val="center"/>
        <w:rPr>
          <w:rFonts w:ascii="楷体" w:eastAsia="楷体" w:hAnsi="楷体" w:hint="eastAsia"/>
          <w:color w:val="333333"/>
          <w:sz w:val="32"/>
          <w:szCs w:val="32"/>
        </w:rPr>
      </w:pPr>
      <w:r w:rsidRPr="00D17A60">
        <w:rPr>
          <w:rFonts w:ascii="楷体" w:eastAsia="楷体" w:hAnsi="楷体" w:hint="eastAsia"/>
          <w:color w:val="333333"/>
          <w:sz w:val="32"/>
          <w:szCs w:val="32"/>
        </w:rPr>
        <w:t>（2012年5月2日京旅发43号发布，发布之日起实施）</w:t>
      </w:r>
    </w:p>
    <w:p w:rsidR="00D17A60" w:rsidRPr="00D17A60" w:rsidRDefault="00D17A60" w:rsidP="00D17A60">
      <w:pPr>
        <w:pStyle w:val="a5"/>
        <w:spacing w:before="0" w:beforeAutospacing="0" w:after="75" w:afterAutospacing="0" w:line="450" w:lineRule="atLeast"/>
        <w:jc w:val="center"/>
        <w:rPr>
          <w:rFonts w:ascii="楷体" w:eastAsia="楷体" w:hAnsi="楷体" w:hint="eastAsia"/>
          <w:color w:val="333333"/>
          <w:sz w:val="32"/>
          <w:szCs w:val="32"/>
        </w:rPr>
      </w:pPr>
    </w:p>
    <w:p w:rsidR="00D17A60" w:rsidRPr="00D17A60" w:rsidRDefault="00D17A60" w:rsidP="00D17A60">
      <w:pPr>
        <w:pStyle w:val="a5"/>
        <w:spacing w:before="0" w:beforeAutospacing="0" w:after="75" w:afterAutospacing="0" w:line="450" w:lineRule="atLeast"/>
        <w:rPr>
          <w:rFonts w:ascii="仿宋_GB2312" w:eastAsia="仿宋_GB2312" w:hint="eastAsia"/>
          <w:color w:val="333333"/>
          <w:sz w:val="32"/>
          <w:szCs w:val="32"/>
        </w:rPr>
      </w:pPr>
      <w:r w:rsidRPr="00D17A60">
        <w:rPr>
          <w:rFonts w:ascii="仿宋_GB2312" w:eastAsia="仿宋_GB2312" w:hint="eastAsia"/>
          <w:color w:val="333333"/>
          <w:sz w:val="32"/>
          <w:szCs w:val="32"/>
        </w:rPr>
        <w:t>各区县旅游局（委）、各A级景区：</w:t>
      </w:r>
      <w:r w:rsidRPr="00D17A60">
        <w:rPr>
          <w:rFonts w:ascii="仿宋_GB2312" w:eastAsia="仿宋_GB2312" w:hint="eastAsia"/>
          <w:color w:val="333333"/>
          <w:sz w:val="32"/>
          <w:szCs w:val="32"/>
        </w:rPr>
        <w:t> </w:t>
      </w:r>
    </w:p>
    <w:p w:rsidR="00D17A60" w:rsidRPr="00D17A60" w:rsidRDefault="00D17A60" w:rsidP="00D17A60">
      <w:pPr>
        <w:pStyle w:val="a5"/>
        <w:spacing w:before="75" w:beforeAutospacing="0" w:after="240" w:afterAutospacing="0" w:line="450" w:lineRule="atLeast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 w:rsidRPr="00D17A60">
        <w:rPr>
          <w:rFonts w:ascii="仿宋_GB2312" w:eastAsia="仿宋_GB2312" w:hint="eastAsia"/>
          <w:color w:val="333333"/>
          <w:sz w:val="32"/>
          <w:szCs w:val="32"/>
        </w:rPr>
        <w:t>为贯彻落实《北京“智慧旅游”行动计划纲要（2012-2015）》（京旅发〔2012〕13号文件），推动A级景区的“智慧旅游”建设，现印发《北京智慧景区建设规范（试行）》，望各区县旅游局（委）组织各A级景区对照规范，积极开展智慧景区建设。</w:t>
      </w:r>
      <w:r w:rsidRPr="00D17A60">
        <w:rPr>
          <w:rFonts w:ascii="仿宋_GB2312" w:eastAsia="仿宋_GB2312" w:hint="eastAsia"/>
          <w:color w:val="333333"/>
          <w:sz w:val="32"/>
          <w:szCs w:val="32"/>
        </w:rPr>
        <w:t> </w:t>
      </w:r>
    </w:p>
    <w:p w:rsidR="00D17A60" w:rsidRDefault="00D17A60" w:rsidP="00D17A60">
      <w:pPr>
        <w:pStyle w:val="a5"/>
        <w:spacing w:before="75" w:beforeAutospacing="0" w:after="240" w:afterAutospacing="0" w:line="450" w:lineRule="atLeast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 w:rsidRPr="00D17A60">
        <w:rPr>
          <w:rFonts w:ascii="仿宋_GB2312" w:eastAsia="仿宋_GB2312" w:hint="eastAsia"/>
          <w:color w:val="333333"/>
          <w:sz w:val="32"/>
          <w:szCs w:val="32"/>
        </w:rPr>
        <w:t>联系人：</w:t>
      </w:r>
      <w:proofErr w:type="gramStart"/>
      <w:r w:rsidRPr="00D17A60">
        <w:rPr>
          <w:rFonts w:ascii="仿宋_GB2312" w:eastAsia="仿宋_GB2312" w:hint="eastAsia"/>
          <w:color w:val="333333"/>
          <w:sz w:val="32"/>
          <w:szCs w:val="32"/>
        </w:rPr>
        <w:t>涂卫东</w:t>
      </w:r>
      <w:proofErr w:type="gramEnd"/>
      <w:r w:rsidRPr="00D17A60">
        <w:rPr>
          <w:rFonts w:ascii="仿宋_GB2312" w:eastAsia="仿宋_GB2312" w:hint="eastAsia"/>
          <w:color w:val="333333"/>
          <w:sz w:val="32"/>
          <w:szCs w:val="32"/>
        </w:rPr>
        <w:t xml:space="preserve"> 联系电话：85157135</w:t>
      </w:r>
      <w:r w:rsidRPr="00D17A60">
        <w:rPr>
          <w:rFonts w:ascii="仿宋_GB2312" w:eastAsia="仿宋_GB2312" w:hint="eastAsia"/>
          <w:color w:val="333333"/>
          <w:sz w:val="32"/>
          <w:szCs w:val="32"/>
        </w:rPr>
        <w:t> </w:t>
      </w:r>
    </w:p>
    <w:p w:rsidR="00D17A60" w:rsidRPr="00D17A60" w:rsidRDefault="00D17A60" w:rsidP="00D17A60">
      <w:pPr>
        <w:pStyle w:val="a5"/>
        <w:spacing w:before="75" w:beforeAutospacing="0" w:after="240" w:afterAutospacing="0" w:line="450" w:lineRule="atLeast"/>
        <w:ind w:firstLine="480"/>
        <w:rPr>
          <w:rFonts w:ascii="仿宋_GB2312" w:eastAsia="仿宋_GB2312" w:hint="eastAsia"/>
          <w:color w:val="333333"/>
          <w:sz w:val="32"/>
          <w:szCs w:val="32"/>
        </w:rPr>
      </w:pPr>
    </w:p>
    <w:p w:rsidR="007C6AA8" w:rsidRPr="00D17A60" w:rsidRDefault="00D17A60" w:rsidP="00D17A60">
      <w:pPr>
        <w:pStyle w:val="a5"/>
        <w:wordWrap w:val="0"/>
        <w:spacing w:before="75" w:beforeAutospacing="0" w:after="75" w:afterAutospacing="0" w:line="450" w:lineRule="atLeast"/>
        <w:ind w:firstLine="480"/>
        <w:jc w:val="right"/>
        <w:rPr>
          <w:rFonts w:ascii="仿宋_GB2312" w:eastAsia="仿宋_GB2312" w:hint="eastAsia"/>
          <w:color w:val="333333"/>
          <w:sz w:val="32"/>
          <w:szCs w:val="32"/>
        </w:rPr>
      </w:pPr>
      <w:r w:rsidRPr="00D17A60">
        <w:rPr>
          <w:rFonts w:ascii="仿宋_GB2312" w:eastAsia="仿宋_GB2312" w:hint="eastAsia"/>
          <w:color w:val="333333"/>
          <w:sz w:val="32"/>
          <w:szCs w:val="32"/>
        </w:rPr>
        <w:t>二</w:t>
      </w:r>
      <w:r w:rsidRPr="00D17A60">
        <w:rPr>
          <w:rFonts w:hint="eastAsia"/>
          <w:color w:val="333333"/>
          <w:sz w:val="32"/>
          <w:szCs w:val="32"/>
        </w:rPr>
        <w:t>〇</w:t>
      </w:r>
      <w:r w:rsidRPr="00D17A60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一二年五月二日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 xml:space="preserve">    </w:t>
      </w:r>
      <w:bookmarkStart w:id="0" w:name="_GoBack"/>
      <w:bookmarkEnd w:id="0"/>
    </w:p>
    <w:sectPr w:rsidR="007C6AA8" w:rsidRPr="00D17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C14" w:rsidRDefault="00555C14" w:rsidP="00A50F2D">
      <w:r>
        <w:separator/>
      </w:r>
    </w:p>
  </w:endnote>
  <w:endnote w:type="continuationSeparator" w:id="0">
    <w:p w:rsidR="00555C14" w:rsidRDefault="00555C14" w:rsidP="00A50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C14" w:rsidRDefault="00555C14" w:rsidP="00A50F2D">
      <w:r>
        <w:separator/>
      </w:r>
    </w:p>
  </w:footnote>
  <w:footnote w:type="continuationSeparator" w:id="0">
    <w:p w:rsidR="00555C14" w:rsidRDefault="00555C14" w:rsidP="00A50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437"/>
    <w:rsid w:val="00555C14"/>
    <w:rsid w:val="007C6AA8"/>
    <w:rsid w:val="009A073D"/>
    <w:rsid w:val="00A50F2D"/>
    <w:rsid w:val="00BB7437"/>
    <w:rsid w:val="00D1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0F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0F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0F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0F2D"/>
    <w:rPr>
      <w:sz w:val="18"/>
      <w:szCs w:val="18"/>
    </w:rPr>
  </w:style>
  <w:style w:type="paragraph" w:styleId="a5">
    <w:name w:val="Normal (Web)"/>
    <w:basedOn w:val="a"/>
    <w:uiPriority w:val="99"/>
    <w:unhideWhenUsed/>
    <w:rsid w:val="00A50F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0F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0F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0F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0F2D"/>
    <w:rPr>
      <w:sz w:val="18"/>
      <w:szCs w:val="18"/>
    </w:rPr>
  </w:style>
  <w:style w:type="paragraph" w:styleId="a5">
    <w:name w:val="Normal (Web)"/>
    <w:basedOn w:val="a"/>
    <w:uiPriority w:val="99"/>
    <w:unhideWhenUsed/>
    <w:rsid w:val="00A50F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渠方琪</dc:creator>
  <cp:lastModifiedBy>渠方琪</cp:lastModifiedBy>
  <cp:revision>2</cp:revision>
  <cp:lastPrinted>2022-09-28T06:33:00Z</cp:lastPrinted>
  <dcterms:created xsi:type="dcterms:W3CDTF">2022-09-28T06:36:00Z</dcterms:created>
  <dcterms:modified xsi:type="dcterms:W3CDTF">2022-09-28T06:36:00Z</dcterms:modified>
</cp:coreProperties>
</file>