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2D" w:rsidRDefault="00A50F2D" w:rsidP="00A50F2D">
      <w:pPr>
        <w:widowControl/>
        <w:spacing w:after="75" w:line="450" w:lineRule="atLeast"/>
        <w:jc w:val="center"/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</w:pPr>
    </w:p>
    <w:p w:rsidR="00A50F2D" w:rsidRDefault="00A50F2D" w:rsidP="00A50F2D">
      <w:pPr>
        <w:widowControl/>
        <w:spacing w:after="75" w:line="450" w:lineRule="atLeast"/>
        <w:jc w:val="center"/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</w:pPr>
    </w:p>
    <w:p w:rsidR="00A50F2D" w:rsidRPr="00A50F2D" w:rsidRDefault="00A50F2D" w:rsidP="00A50F2D">
      <w:pPr>
        <w:widowControl/>
        <w:spacing w:after="75" w:line="450" w:lineRule="atLeast"/>
        <w:jc w:val="center"/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</w:pPr>
      <w:r w:rsidRPr="00A50F2D">
        <w:rPr>
          <w:rFonts w:asciiTheme="majorEastAsia" w:eastAsiaTheme="majorEastAsia" w:hAnsiTheme="majorEastAsia" w:cs="宋体" w:hint="eastAsia"/>
          <w:color w:val="333333"/>
          <w:kern w:val="0"/>
          <w:sz w:val="44"/>
          <w:szCs w:val="44"/>
        </w:rPr>
        <w:t>北京市旅游发展委员会关于印发《北京智慧饭店建设规范（试行）》的通知</w:t>
      </w:r>
    </w:p>
    <w:p w:rsidR="00A50F2D" w:rsidRDefault="00A50F2D" w:rsidP="00A50F2D">
      <w:pPr>
        <w:widowControl/>
        <w:spacing w:after="75" w:line="450" w:lineRule="atLeast"/>
        <w:jc w:val="center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A50F2D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（2012年5月2日京旅发44号发布，发布之日起实施）</w:t>
      </w:r>
    </w:p>
    <w:p w:rsidR="00A50F2D" w:rsidRPr="00A50F2D" w:rsidRDefault="00A50F2D" w:rsidP="00A50F2D">
      <w:pPr>
        <w:widowControl/>
        <w:spacing w:after="75" w:line="450" w:lineRule="atLeast"/>
        <w:jc w:val="center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</w:p>
    <w:p w:rsidR="00A50F2D" w:rsidRPr="00A50F2D" w:rsidRDefault="00A50F2D" w:rsidP="00A50F2D">
      <w:pPr>
        <w:widowControl/>
        <w:spacing w:after="75" w:line="450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A50F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各区县旅游局（委）、各星级饭店：</w:t>
      </w:r>
      <w:r w:rsidRPr="00A50F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A50F2D" w:rsidRDefault="00A50F2D" w:rsidP="00A50F2D">
      <w:pPr>
        <w:widowControl/>
        <w:spacing w:before="75" w:after="75" w:line="450" w:lineRule="atLeast"/>
        <w:ind w:firstLineChars="250" w:firstLine="80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A50F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贯彻落实《北京“智慧旅游”行动计划纲要（2012-2015）》（京旅发〔2012〕13号文件），推动星级饭店行业的“智慧旅游”建设，现印发《北京智慧饭店建设规范（试行）》，望各区县旅游局（委）及星级饭店对照规范，积极开展智慧饭店建设，认真组织推广。</w:t>
      </w:r>
      <w:r w:rsidRPr="00A50F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50F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>联系人：</w:t>
      </w:r>
      <w:proofErr w:type="gramStart"/>
      <w:r w:rsidRPr="00A50F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涂卫东</w:t>
      </w:r>
      <w:proofErr w:type="gramEnd"/>
      <w:r w:rsidRPr="00A50F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，联系电话：85157135</w:t>
      </w:r>
      <w:r w:rsidRPr="00A50F2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A50F2D" w:rsidRPr="00A50F2D" w:rsidRDefault="00A50F2D" w:rsidP="00A50F2D">
      <w:pPr>
        <w:widowControl/>
        <w:spacing w:before="75" w:after="75" w:line="450" w:lineRule="atLeast"/>
        <w:ind w:firstLineChars="250" w:firstLine="80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7C6AA8" w:rsidRPr="00A50F2D" w:rsidRDefault="00A50F2D" w:rsidP="00A50F2D">
      <w:pPr>
        <w:widowControl/>
        <w:wordWrap w:val="0"/>
        <w:jc w:val="right"/>
        <w:rPr>
          <w:rFonts w:ascii="仿宋_GB2312" w:eastAsia="仿宋_GB2312" w:hint="eastAsia"/>
          <w:sz w:val="32"/>
          <w:szCs w:val="32"/>
        </w:rPr>
      </w:pPr>
      <w:r w:rsidRPr="00A50F2D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A50F2D">
        <w:rPr>
          <w:rFonts w:ascii="宋体" w:eastAsia="宋体" w:hAnsi="宋体" w:cs="宋体" w:hint="eastAsia"/>
          <w:kern w:val="0"/>
          <w:sz w:val="32"/>
          <w:szCs w:val="32"/>
        </w:rPr>
        <w:t>〇</w:t>
      </w:r>
      <w:r w:rsidRPr="00A50F2D">
        <w:rPr>
          <w:rFonts w:ascii="仿宋_GB2312" w:eastAsia="仿宋_GB2312" w:hAnsi="仿宋_GB2312" w:cs="仿宋_GB2312" w:hint="eastAsia"/>
          <w:kern w:val="0"/>
          <w:sz w:val="32"/>
          <w:szCs w:val="32"/>
        </w:rPr>
        <w:t>一二年五月二日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bookmarkStart w:id="0" w:name="_GoBack"/>
      <w:bookmarkEnd w:id="0"/>
    </w:p>
    <w:sectPr w:rsidR="007C6AA8" w:rsidRPr="00A5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54" w:rsidRDefault="00913D54" w:rsidP="00A50F2D">
      <w:r>
        <w:separator/>
      </w:r>
    </w:p>
  </w:endnote>
  <w:endnote w:type="continuationSeparator" w:id="0">
    <w:p w:rsidR="00913D54" w:rsidRDefault="00913D54" w:rsidP="00A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54" w:rsidRDefault="00913D54" w:rsidP="00A50F2D">
      <w:r>
        <w:separator/>
      </w:r>
    </w:p>
  </w:footnote>
  <w:footnote w:type="continuationSeparator" w:id="0">
    <w:p w:rsidR="00913D54" w:rsidRDefault="00913D54" w:rsidP="00A5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37"/>
    <w:rsid w:val="007C6AA8"/>
    <w:rsid w:val="00913D54"/>
    <w:rsid w:val="00A50F2D"/>
    <w:rsid w:val="00B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F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0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渠方琪</dc:creator>
  <cp:lastModifiedBy>渠方琪</cp:lastModifiedBy>
  <cp:revision>2</cp:revision>
  <dcterms:created xsi:type="dcterms:W3CDTF">2022-09-28T06:28:00Z</dcterms:created>
  <dcterms:modified xsi:type="dcterms:W3CDTF">2022-09-28T06:28:00Z</dcterms:modified>
</cp:coreProperties>
</file>