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7F7" w:rsidRDefault="00BC27F7" w:rsidP="00BC27F7">
      <w:pPr>
        <w:widowControl/>
        <w:spacing w:before="75" w:after="75" w:line="450" w:lineRule="atLeast"/>
        <w:jc w:val="left"/>
        <w:rPr>
          <w:rFonts w:ascii="仿宋_GB2312" w:eastAsia="仿宋_GB2312" w:hAnsi="Arial" w:cs="Arial" w:hint="eastAsia"/>
          <w:color w:val="333333"/>
          <w:kern w:val="0"/>
          <w:sz w:val="32"/>
          <w:szCs w:val="32"/>
        </w:rPr>
      </w:pPr>
    </w:p>
    <w:p w:rsidR="007D2F68" w:rsidRDefault="007D2F68" w:rsidP="00BC27F7">
      <w:pPr>
        <w:widowControl/>
        <w:spacing w:before="75" w:after="75" w:line="450" w:lineRule="atLeast"/>
        <w:jc w:val="left"/>
        <w:rPr>
          <w:rFonts w:ascii="仿宋_GB2312" w:eastAsia="仿宋_GB2312" w:hAnsi="Arial" w:cs="Arial" w:hint="eastAsia"/>
          <w:color w:val="333333"/>
          <w:kern w:val="0"/>
          <w:sz w:val="32"/>
          <w:szCs w:val="32"/>
        </w:rPr>
      </w:pPr>
    </w:p>
    <w:p w:rsidR="007D2F68" w:rsidRPr="007D2F68" w:rsidRDefault="007D2F68" w:rsidP="007D2F68">
      <w:pPr>
        <w:jc w:val="center"/>
        <w:rPr>
          <w:rFonts w:eastAsiaTheme="majorEastAsia" w:hint="eastAsia"/>
          <w:sz w:val="44"/>
          <w:szCs w:val="44"/>
        </w:rPr>
      </w:pPr>
      <w:r w:rsidRPr="007D2F68">
        <w:rPr>
          <w:rFonts w:eastAsiaTheme="majorEastAsia" w:hint="eastAsia"/>
          <w:sz w:val="44"/>
          <w:szCs w:val="44"/>
        </w:rPr>
        <w:t>北京市旅游发展委员会关于禁止销售旅游套餐类产品的紧急通知</w:t>
      </w:r>
    </w:p>
    <w:p w:rsidR="007D2F68" w:rsidRPr="007D2F68" w:rsidRDefault="007D2F68" w:rsidP="007D2F68">
      <w:pPr>
        <w:jc w:val="center"/>
        <w:rPr>
          <w:rFonts w:eastAsia="楷体_GB2312" w:hint="eastAsia"/>
          <w:sz w:val="32"/>
          <w:szCs w:val="32"/>
        </w:rPr>
      </w:pPr>
      <w:r w:rsidRPr="007D2F68">
        <w:rPr>
          <w:rFonts w:eastAsia="楷体_GB2312" w:hint="eastAsia"/>
          <w:sz w:val="32"/>
          <w:szCs w:val="32"/>
        </w:rPr>
        <w:t>（</w:t>
      </w:r>
      <w:r w:rsidRPr="007D2F68">
        <w:rPr>
          <w:rFonts w:eastAsia="楷体_GB2312" w:hint="eastAsia"/>
          <w:sz w:val="32"/>
          <w:szCs w:val="32"/>
        </w:rPr>
        <w:t>2017</w:t>
      </w:r>
      <w:r w:rsidRPr="007D2F68">
        <w:rPr>
          <w:rFonts w:eastAsia="楷体_GB2312" w:hint="eastAsia"/>
          <w:sz w:val="32"/>
          <w:szCs w:val="32"/>
        </w:rPr>
        <w:t>年</w:t>
      </w:r>
      <w:r w:rsidRPr="007D2F68">
        <w:rPr>
          <w:rFonts w:eastAsia="楷体_GB2312" w:hint="eastAsia"/>
          <w:sz w:val="32"/>
          <w:szCs w:val="32"/>
        </w:rPr>
        <w:t>8</w:t>
      </w:r>
      <w:r w:rsidRPr="007D2F68">
        <w:rPr>
          <w:rFonts w:eastAsia="楷体_GB2312" w:hint="eastAsia"/>
          <w:sz w:val="32"/>
          <w:szCs w:val="32"/>
        </w:rPr>
        <w:t>月</w:t>
      </w:r>
      <w:r w:rsidRPr="007D2F68">
        <w:rPr>
          <w:rFonts w:eastAsia="楷体_GB2312" w:hint="eastAsia"/>
          <w:sz w:val="32"/>
          <w:szCs w:val="32"/>
        </w:rPr>
        <w:t>31</w:t>
      </w:r>
      <w:r w:rsidRPr="007D2F68">
        <w:rPr>
          <w:rFonts w:eastAsia="楷体_GB2312" w:hint="eastAsia"/>
          <w:sz w:val="32"/>
          <w:szCs w:val="32"/>
        </w:rPr>
        <w:t>日京旅发</w:t>
      </w:r>
      <w:r w:rsidRPr="007D2F68">
        <w:rPr>
          <w:rFonts w:eastAsia="楷体_GB2312" w:hint="eastAsia"/>
          <w:sz w:val="32"/>
          <w:szCs w:val="32"/>
        </w:rPr>
        <w:t>501</w:t>
      </w:r>
      <w:r w:rsidRPr="007D2F68">
        <w:rPr>
          <w:rFonts w:eastAsia="楷体_GB2312" w:hint="eastAsia"/>
          <w:sz w:val="32"/>
          <w:szCs w:val="32"/>
        </w:rPr>
        <w:t>号发布，</w:t>
      </w:r>
      <w:r w:rsidRPr="007D2F68">
        <w:rPr>
          <w:rFonts w:eastAsia="楷体_GB2312" w:hint="eastAsia"/>
          <w:sz w:val="32"/>
          <w:szCs w:val="32"/>
        </w:rPr>
        <w:t>2017</w:t>
      </w:r>
      <w:r w:rsidRPr="007D2F68">
        <w:rPr>
          <w:rFonts w:eastAsia="楷体_GB2312" w:hint="eastAsia"/>
          <w:sz w:val="32"/>
          <w:szCs w:val="32"/>
        </w:rPr>
        <w:t>年</w:t>
      </w:r>
      <w:r w:rsidRPr="007D2F68">
        <w:rPr>
          <w:rFonts w:eastAsia="楷体_GB2312" w:hint="eastAsia"/>
          <w:sz w:val="32"/>
          <w:szCs w:val="32"/>
        </w:rPr>
        <w:t>8</w:t>
      </w:r>
      <w:r w:rsidRPr="007D2F68">
        <w:rPr>
          <w:rFonts w:eastAsia="楷体_GB2312" w:hint="eastAsia"/>
          <w:sz w:val="32"/>
          <w:szCs w:val="32"/>
        </w:rPr>
        <w:t>月</w:t>
      </w:r>
      <w:r w:rsidRPr="007D2F68">
        <w:rPr>
          <w:rFonts w:eastAsia="楷体_GB2312" w:hint="eastAsia"/>
          <w:sz w:val="32"/>
          <w:szCs w:val="32"/>
        </w:rPr>
        <w:t>31</w:t>
      </w:r>
      <w:r w:rsidRPr="007D2F68">
        <w:rPr>
          <w:rFonts w:eastAsia="楷体_GB2312" w:hint="eastAsia"/>
          <w:sz w:val="32"/>
          <w:szCs w:val="32"/>
        </w:rPr>
        <w:t>日起实施）</w:t>
      </w:r>
    </w:p>
    <w:p w:rsidR="007D2F68" w:rsidRDefault="007D2F68" w:rsidP="00BC27F7">
      <w:pPr>
        <w:widowControl/>
        <w:spacing w:before="75" w:after="75" w:line="450" w:lineRule="atLeast"/>
        <w:jc w:val="left"/>
        <w:rPr>
          <w:rFonts w:ascii="仿宋_GB2312" w:eastAsia="仿宋_GB2312" w:hAnsi="Arial" w:cs="Arial"/>
          <w:color w:val="333333"/>
          <w:kern w:val="0"/>
          <w:sz w:val="32"/>
          <w:szCs w:val="32"/>
        </w:rPr>
      </w:pPr>
    </w:p>
    <w:p w:rsidR="00BC27F7" w:rsidRPr="00BC27F7" w:rsidRDefault="00BC27F7" w:rsidP="00BC27F7">
      <w:pPr>
        <w:widowControl/>
        <w:spacing w:before="75" w:after="75" w:line="450" w:lineRule="atLeast"/>
        <w:jc w:val="left"/>
        <w:rPr>
          <w:rFonts w:ascii="仿宋_GB2312" w:eastAsia="仿宋_GB2312" w:hAnsi="Arial" w:cs="Arial"/>
          <w:color w:val="333333"/>
          <w:kern w:val="0"/>
          <w:sz w:val="32"/>
          <w:szCs w:val="32"/>
        </w:rPr>
      </w:pPr>
      <w:r w:rsidRPr="00BC27F7">
        <w:rPr>
          <w:rFonts w:ascii="仿宋_GB2312" w:eastAsia="仿宋_GB2312" w:hAnsi="Arial" w:cs="Arial" w:hint="eastAsia"/>
          <w:color w:val="333333"/>
          <w:kern w:val="0"/>
          <w:sz w:val="32"/>
          <w:szCs w:val="32"/>
        </w:rPr>
        <w:t>各区旅游委、各旅行社：</w:t>
      </w:r>
    </w:p>
    <w:p w:rsidR="00BC27F7" w:rsidRPr="00BC27F7" w:rsidRDefault="00BC27F7" w:rsidP="00BC27F7">
      <w:pPr>
        <w:widowControl/>
        <w:spacing w:before="75" w:after="75" w:line="450" w:lineRule="atLeast"/>
        <w:ind w:firstLine="480"/>
        <w:jc w:val="left"/>
        <w:rPr>
          <w:rFonts w:ascii="仿宋_GB2312" w:eastAsia="仿宋_GB2312" w:hAnsi="Arial" w:cs="Arial"/>
          <w:color w:val="333333"/>
          <w:kern w:val="0"/>
          <w:sz w:val="32"/>
          <w:szCs w:val="32"/>
        </w:rPr>
      </w:pPr>
      <w:r w:rsidRPr="00BC27F7">
        <w:rPr>
          <w:rFonts w:ascii="仿宋_GB2312" w:eastAsia="仿宋_GB2312" w:hAnsi="Arial" w:cs="Arial" w:hint="eastAsia"/>
          <w:color w:val="333333"/>
          <w:kern w:val="0"/>
          <w:sz w:val="32"/>
          <w:szCs w:val="32"/>
        </w:rPr>
        <w:t>鉴于近期本市接连发生因旅行社收取旅游者出境游保证金不能按约退还、售卖旅游套餐不能履约引发的投诉，且旅游者集中维权的群体性事件时有发生，严重扰乱了旅游市场秩序，损害了旅游消费者的合法权益，为有效防范旅游市场风险，严厉打击非法集资、合同诈骗等旅游违法行为，进一步规范旅游市场秩序，保护旅游者合法利益，现就相关工作紧急通知如下：</w:t>
      </w:r>
    </w:p>
    <w:p w:rsidR="00BC27F7" w:rsidRPr="00BC27F7" w:rsidRDefault="00BC27F7" w:rsidP="00BC27F7">
      <w:pPr>
        <w:widowControl/>
        <w:spacing w:before="75" w:after="75" w:line="450" w:lineRule="atLeast"/>
        <w:ind w:firstLine="480"/>
        <w:jc w:val="left"/>
        <w:rPr>
          <w:rFonts w:ascii="仿宋_GB2312" w:eastAsia="仿宋_GB2312" w:hAnsi="Arial" w:cs="Arial"/>
          <w:color w:val="333333"/>
          <w:kern w:val="0"/>
          <w:sz w:val="32"/>
          <w:szCs w:val="32"/>
        </w:rPr>
      </w:pPr>
      <w:r w:rsidRPr="00BC27F7">
        <w:rPr>
          <w:rFonts w:ascii="仿宋_GB2312" w:eastAsia="仿宋_GB2312" w:hAnsi="Arial" w:cs="Arial" w:hint="eastAsia"/>
          <w:color w:val="333333"/>
          <w:kern w:val="0"/>
          <w:sz w:val="32"/>
          <w:szCs w:val="32"/>
        </w:rPr>
        <w:t>一、禁止销售两条线路（含）以上的旅游套餐。各旅行社及分社、旅行社网点、旅游网站，自本通知发布之日起，不得捆绑销售两条线路以上的旅游套餐产品，不得一次性向游客收取两条线路（含）以上的旅游款，包括出境游及国内游。旅行社、旅游者实行每走一条线路、每发一个团“即时</w:t>
      </w:r>
      <w:r w:rsidRPr="00BC27F7">
        <w:rPr>
          <w:rFonts w:ascii="仿宋_GB2312" w:eastAsia="仿宋_GB2312" w:hAnsi="Arial" w:cs="Arial" w:hint="eastAsia"/>
          <w:color w:val="333333"/>
          <w:kern w:val="0"/>
          <w:sz w:val="32"/>
          <w:szCs w:val="32"/>
        </w:rPr>
        <w:lastRenderedPageBreak/>
        <w:t>结清”的收款、付款方式。旅行社不得以“买一赠多”“交押金送旅游”等方式变相从事不合理低价游。</w:t>
      </w:r>
    </w:p>
    <w:p w:rsidR="00BC27F7" w:rsidRPr="00BC27F7" w:rsidRDefault="00BC27F7" w:rsidP="00BC27F7">
      <w:pPr>
        <w:widowControl/>
        <w:spacing w:before="75" w:after="75" w:line="450" w:lineRule="atLeast"/>
        <w:ind w:firstLine="480"/>
        <w:jc w:val="left"/>
        <w:rPr>
          <w:rFonts w:ascii="仿宋_GB2312" w:eastAsia="仿宋_GB2312" w:hAnsi="Arial" w:cs="Arial"/>
          <w:color w:val="333333"/>
          <w:kern w:val="0"/>
          <w:sz w:val="32"/>
          <w:szCs w:val="32"/>
        </w:rPr>
      </w:pPr>
      <w:r w:rsidRPr="00BC27F7">
        <w:rPr>
          <w:rFonts w:ascii="仿宋_GB2312" w:eastAsia="仿宋_GB2312" w:hAnsi="Arial" w:cs="Arial" w:hint="eastAsia"/>
          <w:color w:val="333333"/>
          <w:kern w:val="0"/>
          <w:sz w:val="32"/>
          <w:szCs w:val="32"/>
        </w:rPr>
        <w:t>二、规范收取出境游保证金。在出境游业务中，根据国家旅游局《关于规范出境游保证金有关事宜的通知》（旅发〔2015〕281号）要求，各组团社收取出境游保证金，必须采取银行参与的资金托管方式，不得以现金或者转账方式直接收取，不得要求旅游者将出境游保证金直接存入旅行社工作人员提供的个人账号。收取出境游保证金数额、归还期限应当在销售旅游产品时向旅游者明确告知，并在旅游合同、旅游产品宣传材料、旅游门店、旅游网站、旅游促销点的显著位置向社会公告。</w:t>
      </w:r>
    </w:p>
    <w:p w:rsidR="00BC27F7" w:rsidRPr="00BC27F7" w:rsidRDefault="00BC27F7" w:rsidP="00BC27F7">
      <w:pPr>
        <w:widowControl/>
        <w:spacing w:before="75" w:after="75" w:line="450" w:lineRule="atLeast"/>
        <w:ind w:firstLine="480"/>
        <w:jc w:val="left"/>
        <w:rPr>
          <w:rFonts w:ascii="仿宋_GB2312" w:eastAsia="仿宋_GB2312" w:hAnsi="Arial" w:cs="Arial"/>
          <w:color w:val="333333"/>
          <w:kern w:val="0"/>
          <w:sz w:val="32"/>
          <w:szCs w:val="32"/>
        </w:rPr>
      </w:pPr>
      <w:r w:rsidRPr="00BC27F7">
        <w:rPr>
          <w:rFonts w:ascii="仿宋_GB2312" w:eastAsia="仿宋_GB2312" w:hAnsi="Arial" w:cs="Arial" w:hint="eastAsia"/>
          <w:color w:val="333333"/>
          <w:kern w:val="0"/>
          <w:sz w:val="32"/>
          <w:szCs w:val="32"/>
        </w:rPr>
        <w:t>三、全面开展销售旅游套餐、收取出境游保证金情况自查。2017年9月15日前，各旅行社对今年以来销售旅游套餐（两条以上线路）情况、收取出境游保证金情况进行全面自查，并将自查结果报送市旅游委，市旅游委将对各旅行社自查情况进行抽查。逾期未报送的，暂停该社相关旅游业务的办理，并在行业内进行通报。</w:t>
      </w:r>
    </w:p>
    <w:p w:rsidR="00BC27F7" w:rsidRPr="00BC27F7" w:rsidRDefault="00BC27F7" w:rsidP="00BC27F7">
      <w:pPr>
        <w:widowControl/>
        <w:spacing w:before="75" w:after="75" w:line="450" w:lineRule="atLeast"/>
        <w:ind w:firstLine="480"/>
        <w:jc w:val="left"/>
        <w:rPr>
          <w:rFonts w:ascii="仿宋_GB2312" w:eastAsia="仿宋_GB2312" w:hAnsi="Arial" w:cs="Arial"/>
          <w:color w:val="333333"/>
          <w:kern w:val="0"/>
          <w:sz w:val="32"/>
          <w:szCs w:val="32"/>
        </w:rPr>
      </w:pPr>
      <w:r w:rsidRPr="00BC27F7">
        <w:rPr>
          <w:rFonts w:ascii="仿宋_GB2312" w:eastAsia="仿宋_GB2312" w:hAnsi="Arial" w:cs="Arial" w:hint="eastAsia"/>
          <w:color w:val="333333"/>
          <w:kern w:val="0"/>
          <w:sz w:val="32"/>
          <w:szCs w:val="32"/>
        </w:rPr>
        <w:t>四、全面开展对违法违规销售旅游套餐、收取出境游保证金的专项执法检查。市旅游委将从9月16日开始，组织市、区两级旅游执法人员，对全市旅行社特别是出境社，采取摸排检查、“双随机抽查”等方式，进行严格执法检查，发现一起、查处一起。</w:t>
      </w:r>
    </w:p>
    <w:p w:rsidR="00BC27F7" w:rsidRPr="00BC27F7" w:rsidRDefault="00BC27F7" w:rsidP="00BC27F7">
      <w:pPr>
        <w:widowControl/>
        <w:spacing w:before="75" w:after="75" w:line="450" w:lineRule="atLeast"/>
        <w:ind w:firstLine="480"/>
        <w:jc w:val="left"/>
        <w:rPr>
          <w:rFonts w:ascii="仿宋_GB2312" w:eastAsia="仿宋_GB2312" w:hAnsi="Arial" w:cs="Arial"/>
          <w:color w:val="333333"/>
          <w:kern w:val="0"/>
          <w:sz w:val="32"/>
          <w:szCs w:val="32"/>
        </w:rPr>
      </w:pPr>
      <w:r w:rsidRPr="00BC27F7">
        <w:rPr>
          <w:rFonts w:ascii="仿宋_GB2312" w:eastAsia="仿宋_GB2312" w:hAnsi="Arial" w:cs="Arial" w:hint="eastAsia"/>
          <w:color w:val="333333"/>
          <w:kern w:val="0"/>
          <w:sz w:val="32"/>
          <w:szCs w:val="32"/>
        </w:rPr>
        <w:lastRenderedPageBreak/>
        <w:t>五、鼓励社会各界广泛进行举报监督。市旅游委鼓励旅游者和其他旅游参与者、社会各界对旅行社存在的违法销售旅游套餐行为、违法收取出境游保证金行为进行举报。对经举报查实的，给予适当的奖励。举报电话：65157409。</w:t>
      </w:r>
    </w:p>
    <w:p w:rsidR="00BC27F7" w:rsidRPr="00BC27F7" w:rsidRDefault="00BC27F7" w:rsidP="00BC27F7">
      <w:pPr>
        <w:widowControl/>
        <w:jc w:val="left"/>
        <w:rPr>
          <w:rFonts w:ascii="仿宋_GB2312" w:eastAsia="仿宋_GB2312" w:hAnsi="Arial" w:cs="Arial"/>
          <w:color w:val="333333"/>
          <w:kern w:val="0"/>
          <w:sz w:val="32"/>
          <w:szCs w:val="32"/>
        </w:rPr>
      </w:pPr>
    </w:p>
    <w:p w:rsidR="00BC27F7" w:rsidRPr="00BC27F7" w:rsidRDefault="00BC27F7" w:rsidP="00BC27F7">
      <w:pPr>
        <w:widowControl/>
        <w:spacing w:before="75" w:after="75" w:line="450" w:lineRule="atLeast"/>
        <w:ind w:firstLine="480"/>
        <w:jc w:val="left"/>
        <w:rPr>
          <w:rFonts w:ascii="仿宋_GB2312" w:eastAsia="仿宋_GB2312" w:hAnsi="Arial" w:cs="Arial"/>
          <w:color w:val="333333"/>
          <w:kern w:val="0"/>
          <w:sz w:val="32"/>
          <w:szCs w:val="32"/>
        </w:rPr>
      </w:pPr>
      <w:r w:rsidRPr="00BC27F7">
        <w:rPr>
          <w:rFonts w:ascii="仿宋_GB2312" w:eastAsia="仿宋_GB2312" w:hAnsi="Arial" w:cs="Arial" w:hint="eastAsia"/>
          <w:color w:val="333333"/>
          <w:kern w:val="0"/>
          <w:sz w:val="32"/>
          <w:szCs w:val="32"/>
        </w:rPr>
        <w:t>附件：1.出境游保证金收取自查清理情况统计表</w:t>
      </w:r>
    </w:p>
    <w:p w:rsidR="00BC27F7" w:rsidRPr="00BC27F7" w:rsidRDefault="00BC27F7" w:rsidP="00BC27F7">
      <w:pPr>
        <w:widowControl/>
        <w:spacing w:before="75" w:after="75" w:line="450" w:lineRule="atLeast"/>
        <w:ind w:firstLine="480"/>
        <w:jc w:val="left"/>
        <w:rPr>
          <w:rFonts w:ascii="仿宋_GB2312" w:eastAsia="仿宋_GB2312" w:hAnsi="Arial" w:cs="Arial"/>
          <w:color w:val="333333"/>
          <w:kern w:val="0"/>
          <w:sz w:val="32"/>
          <w:szCs w:val="32"/>
        </w:rPr>
      </w:pPr>
      <w:r w:rsidRPr="00BC27F7">
        <w:rPr>
          <w:rFonts w:ascii="仿宋_GB2312" w:eastAsia="仿宋_GB2312" w:hAnsi="Arial" w:cs="Arial" w:hint="eastAsia"/>
          <w:color w:val="333333"/>
          <w:kern w:val="0"/>
          <w:sz w:val="32"/>
          <w:szCs w:val="32"/>
        </w:rPr>
        <w:t>2.旅游套餐销售自查清理情况统计表</w:t>
      </w:r>
      <w:r w:rsidRPr="00BC27F7">
        <w:rPr>
          <w:rFonts w:ascii="仿宋_GB2312" w:eastAsia="仿宋_GB2312" w:hAnsi="Arial" w:cs="Arial" w:hint="eastAsia"/>
          <w:color w:val="333333"/>
          <w:kern w:val="0"/>
          <w:sz w:val="32"/>
          <w:szCs w:val="32"/>
        </w:rPr>
        <w:br/>
      </w:r>
      <w:r w:rsidRPr="00BC27F7">
        <w:rPr>
          <w:rFonts w:ascii="仿宋_GB2312" w:eastAsia="仿宋_GB2312" w:hAnsi="Arial" w:cs="Arial" w:hint="eastAsia"/>
          <w:color w:val="333333"/>
          <w:kern w:val="0"/>
          <w:sz w:val="32"/>
          <w:szCs w:val="32"/>
        </w:rPr>
        <w:t> </w:t>
      </w:r>
    </w:p>
    <w:p w:rsidR="00BC27F7" w:rsidRPr="00BC27F7" w:rsidRDefault="00BC27F7" w:rsidP="00BC27F7">
      <w:pPr>
        <w:widowControl/>
        <w:wordWrap w:val="0"/>
        <w:spacing w:before="75" w:after="75" w:line="450" w:lineRule="atLeast"/>
        <w:ind w:firstLine="480"/>
        <w:jc w:val="right"/>
        <w:rPr>
          <w:rFonts w:ascii="仿宋_GB2312" w:eastAsia="仿宋_GB2312" w:hAnsi="Arial" w:cs="Arial"/>
          <w:color w:val="333333"/>
          <w:kern w:val="0"/>
          <w:sz w:val="32"/>
          <w:szCs w:val="32"/>
        </w:rPr>
      </w:pPr>
      <w:r w:rsidRPr="00BC27F7">
        <w:rPr>
          <w:rFonts w:ascii="仿宋_GB2312" w:eastAsia="仿宋_GB2312" w:hAnsi="Arial" w:cs="Arial" w:hint="eastAsia"/>
          <w:color w:val="333333"/>
          <w:kern w:val="0"/>
          <w:sz w:val="32"/>
          <w:szCs w:val="32"/>
        </w:rPr>
        <w:t>北京市旅游发展委员会</w:t>
      </w:r>
      <w:r>
        <w:rPr>
          <w:rFonts w:ascii="仿宋_GB2312" w:eastAsia="仿宋_GB2312" w:hAnsi="Arial" w:cs="Arial" w:hint="eastAsia"/>
          <w:color w:val="333333"/>
          <w:kern w:val="0"/>
          <w:sz w:val="32"/>
          <w:szCs w:val="32"/>
        </w:rPr>
        <w:t xml:space="preserve">    </w:t>
      </w:r>
    </w:p>
    <w:p w:rsidR="007C6AA8" w:rsidRPr="007D2F68" w:rsidRDefault="00BC27F7" w:rsidP="007D2F68">
      <w:pPr>
        <w:widowControl/>
        <w:wordWrap w:val="0"/>
        <w:spacing w:before="75" w:after="75" w:line="450" w:lineRule="atLeast"/>
        <w:ind w:firstLine="480"/>
        <w:jc w:val="right"/>
        <w:rPr>
          <w:rFonts w:ascii="仿宋_GB2312" w:eastAsia="仿宋_GB2312" w:hAnsi="Arial" w:cs="Arial"/>
          <w:color w:val="333333"/>
          <w:kern w:val="0"/>
          <w:sz w:val="32"/>
          <w:szCs w:val="32"/>
        </w:rPr>
      </w:pPr>
      <w:r w:rsidRPr="00BC27F7">
        <w:rPr>
          <w:rFonts w:ascii="仿宋_GB2312" w:eastAsia="仿宋_GB2312" w:hAnsi="Arial" w:cs="Arial" w:hint="eastAsia"/>
          <w:color w:val="333333"/>
          <w:kern w:val="0"/>
          <w:sz w:val="32"/>
          <w:szCs w:val="32"/>
        </w:rPr>
        <w:t>2017年8月31日</w:t>
      </w:r>
      <w:r>
        <w:rPr>
          <w:rFonts w:ascii="仿宋_GB2312" w:eastAsia="仿宋_GB2312" w:hAnsi="Arial" w:cs="Arial" w:hint="eastAsia"/>
          <w:color w:val="333333"/>
          <w:kern w:val="0"/>
          <w:sz w:val="32"/>
          <w:szCs w:val="32"/>
        </w:rPr>
        <w:t xml:space="preserve">    </w:t>
      </w:r>
      <w:bookmarkStart w:id="0" w:name="_GoBack"/>
      <w:bookmarkEnd w:id="0"/>
    </w:p>
    <w:sectPr w:rsidR="007C6AA8" w:rsidRPr="007D2F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605"/>
    <w:rsid w:val="00316605"/>
    <w:rsid w:val="007C6AA8"/>
    <w:rsid w:val="007D2F68"/>
    <w:rsid w:val="00BC2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27F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27F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52231">
      <w:bodyDiv w:val="1"/>
      <w:marLeft w:val="0"/>
      <w:marRight w:val="0"/>
      <w:marTop w:val="0"/>
      <w:marBottom w:val="0"/>
      <w:divBdr>
        <w:top w:val="none" w:sz="0" w:space="0" w:color="auto"/>
        <w:left w:val="none" w:sz="0" w:space="0" w:color="auto"/>
        <w:bottom w:val="none" w:sz="0" w:space="0" w:color="auto"/>
        <w:right w:val="none" w:sz="0" w:space="0" w:color="auto"/>
      </w:divBdr>
      <w:divsChild>
        <w:div w:id="924414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渠方琪</dc:creator>
  <cp:lastModifiedBy>渠方琪</cp:lastModifiedBy>
  <cp:revision>3</cp:revision>
  <dcterms:created xsi:type="dcterms:W3CDTF">2022-09-27T02:57:00Z</dcterms:created>
  <dcterms:modified xsi:type="dcterms:W3CDTF">2022-10-12T07:26:00Z</dcterms:modified>
</cp:coreProperties>
</file>