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0233" w14:textId="77777777" w:rsidR="002E48BC" w:rsidRDefault="002E48BC" w:rsidP="002E48BC">
      <w:pPr>
        <w:pStyle w:val="CharChar"/>
        <w:spacing w:line="360" w:lineRule="auto"/>
        <w:jc w:val="center"/>
        <w:rPr>
          <w:rFonts w:ascii="方正小标宋简体" w:eastAsia="方正小标宋简体" w:hAnsi="黑体" w:cs="黑体" w:hint="eastAsia"/>
          <w:sz w:val="44"/>
          <w:szCs w:val="44"/>
          <w:vertAlign w:val="baseline"/>
        </w:rPr>
      </w:pPr>
    </w:p>
    <w:p w14:paraId="749524CF" w14:textId="77777777" w:rsidR="002E48BC" w:rsidRDefault="002E48BC" w:rsidP="002E48BC">
      <w:pPr>
        <w:pStyle w:val="CharChar"/>
        <w:spacing w:line="360" w:lineRule="auto"/>
        <w:jc w:val="center"/>
        <w:rPr>
          <w:rFonts w:ascii="方正小标宋简体" w:eastAsia="方正小标宋简体" w:hAnsi="黑体" w:cs="黑体" w:hint="eastAsia"/>
          <w:sz w:val="44"/>
          <w:szCs w:val="44"/>
          <w:vertAlign w:val="baseline"/>
        </w:rPr>
      </w:pPr>
    </w:p>
    <w:p w14:paraId="18B20194" w14:textId="77777777" w:rsidR="002E48BC" w:rsidRDefault="002E48BC" w:rsidP="002E48BC">
      <w:pPr>
        <w:pStyle w:val="CharChar"/>
        <w:spacing w:line="360" w:lineRule="auto"/>
        <w:jc w:val="center"/>
        <w:rPr>
          <w:rFonts w:ascii="方正小标宋简体" w:eastAsia="方正小标宋简体" w:hAnsi="黑体" w:cs="黑体" w:hint="eastAsia"/>
          <w:sz w:val="44"/>
          <w:szCs w:val="44"/>
          <w:vertAlign w:val="baseline"/>
        </w:rPr>
      </w:pPr>
    </w:p>
    <w:p w14:paraId="7FF33F49" w14:textId="77777777" w:rsidR="002E48BC" w:rsidRDefault="002E48BC" w:rsidP="00766B59">
      <w:pPr>
        <w:pStyle w:val="CharChar"/>
        <w:spacing w:line="360" w:lineRule="auto"/>
        <w:rPr>
          <w:rFonts w:ascii="方正小标宋简体" w:eastAsia="方正小标宋简体" w:hAnsi="黑体" w:cs="黑体" w:hint="eastAsia"/>
          <w:sz w:val="44"/>
          <w:szCs w:val="44"/>
          <w:vertAlign w:val="baseline"/>
        </w:rPr>
      </w:pPr>
    </w:p>
    <w:p w14:paraId="31CFE063" w14:textId="77777777" w:rsidR="002E48BC" w:rsidRPr="00CC3A24" w:rsidRDefault="00FA7DA7" w:rsidP="002E48BC">
      <w:pPr>
        <w:pStyle w:val="CharChar"/>
        <w:spacing w:line="360" w:lineRule="auto"/>
        <w:jc w:val="center"/>
        <w:rPr>
          <w:rFonts w:ascii="微软雅黑" w:eastAsia="微软雅黑" w:hAnsi="微软雅黑" w:hint="eastAsia"/>
          <w:kern w:val="2"/>
          <w:sz w:val="44"/>
          <w:szCs w:val="44"/>
          <w:vertAlign w:val="baseline"/>
        </w:rPr>
      </w:pPr>
      <w:r>
        <w:rPr>
          <w:rFonts w:ascii="微软雅黑" w:eastAsia="微软雅黑" w:hAnsi="微软雅黑" w:hint="eastAsia"/>
          <w:kern w:val="2"/>
          <w:sz w:val="44"/>
          <w:szCs w:val="44"/>
          <w:vertAlign w:val="baseline"/>
        </w:rPr>
        <w:t>《</w:t>
      </w:r>
      <w:r w:rsidR="00530317" w:rsidRPr="00530317">
        <w:rPr>
          <w:rFonts w:ascii="微软雅黑" w:eastAsia="微软雅黑" w:hAnsi="微软雅黑" w:hint="eastAsia"/>
          <w:kern w:val="2"/>
          <w:sz w:val="44"/>
          <w:szCs w:val="44"/>
          <w:vertAlign w:val="baseline"/>
        </w:rPr>
        <w:t>帐篷露营地设施与服务</w:t>
      </w:r>
      <w:r w:rsidR="00530317" w:rsidRPr="00530317">
        <w:rPr>
          <w:rFonts w:ascii="微软雅黑" w:eastAsia="微软雅黑" w:hAnsi="微软雅黑"/>
          <w:kern w:val="2"/>
          <w:sz w:val="44"/>
          <w:szCs w:val="44"/>
          <w:vertAlign w:val="baseline"/>
        </w:rPr>
        <w:t>规范</w:t>
      </w:r>
      <w:r w:rsidR="002E48BC" w:rsidRPr="00CC3A24">
        <w:rPr>
          <w:rFonts w:ascii="微软雅黑" w:eastAsia="微软雅黑" w:hAnsi="微软雅黑" w:hint="eastAsia"/>
          <w:kern w:val="2"/>
          <w:sz w:val="44"/>
          <w:szCs w:val="44"/>
          <w:vertAlign w:val="baseline"/>
        </w:rPr>
        <w:t>》</w:t>
      </w:r>
    </w:p>
    <w:p w14:paraId="0EDFFC07" w14:textId="77777777" w:rsidR="002E48BC" w:rsidRPr="00CC3A24" w:rsidRDefault="00D95096" w:rsidP="00D95096">
      <w:pPr>
        <w:pStyle w:val="CharChar"/>
        <w:spacing w:line="360" w:lineRule="auto"/>
        <w:jc w:val="center"/>
        <w:rPr>
          <w:rFonts w:ascii="微软雅黑" w:eastAsia="微软雅黑" w:hAnsi="微软雅黑" w:hint="eastAsia"/>
          <w:kern w:val="2"/>
          <w:sz w:val="44"/>
          <w:szCs w:val="44"/>
          <w:vertAlign w:val="baseline"/>
        </w:rPr>
      </w:pPr>
      <w:r w:rsidRPr="00CC3A24">
        <w:rPr>
          <w:rFonts w:ascii="微软雅黑" w:eastAsia="微软雅黑" w:hAnsi="微软雅黑" w:hint="eastAsia"/>
          <w:kern w:val="2"/>
          <w:sz w:val="44"/>
          <w:szCs w:val="44"/>
          <w:vertAlign w:val="baseline"/>
        </w:rPr>
        <w:t>北京市地方标准</w:t>
      </w:r>
      <w:r w:rsidR="002E48BC" w:rsidRPr="00CC3A24">
        <w:rPr>
          <w:rFonts w:ascii="微软雅黑" w:eastAsia="微软雅黑" w:hAnsi="微软雅黑" w:hint="eastAsia"/>
          <w:kern w:val="2"/>
          <w:sz w:val="44"/>
          <w:szCs w:val="44"/>
          <w:vertAlign w:val="baseline"/>
        </w:rPr>
        <w:t>编制说明</w:t>
      </w:r>
    </w:p>
    <w:p w14:paraId="41D445A6" w14:textId="77777777" w:rsidR="002E48BC" w:rsidRDefault="002E48BC" w:rsidP="002E48BC">
      <w:pPr>
        <w:pStyle w:val="CharChar"/>
        <w:spacing w:line="360" w:lineRule="auto"/>
        <w:rPr>
          <w:rFonts w:ascii="方正小标宋简体" w:eastAsia="方正小标宋简体" w:hAnsi="黑体" w:cs="黑体" w:hint="eastAsia"/>
          <w:sz w:val="44"/>
          <w:szCs w:val="44"/>
          <w:vertAlign w:val="baseline"/>
        </w:rPr>
      </w:pPr>
    </w:p>
    <w:p w14:paraId="0780D87C" w14:textId="77777777" w:rsidR="002E48BC" w:rsidRDefault="002E48BC" w:rsidP="002E48BC">
      <w:pPr>
        <w:pStyle w:val="CharChar"/>
        <w:spacing w:line="360" w:lineRule="auto"/>
        <w:rPr>
          <w:rFonts w:ascii="方正小标宋简体" w:eastAsia="方正小标宋简体" w:hAnsi="黑体" w:cs="黑体" w:hint="eastAsia"/>
          <w:sz w:val="44"/>
          <w:szCs w:val="44"/>
          <w:vertAlign w:val="baseline"/>
        </w:rPr>
      </w:pPr>
    </w:p>
    <w:p w14:paraId="74FDC517" w14:textId="77777777" w:rsidR="002E48BC" w:rsidRDefault="002E48BC" w:rsidP="002E48BC">
      <w:pPr>
        <w:pStyle w:val="CharChar"/>
        <w:spacing w:line="360" w:lineRule="auto"/>
        <w:rPr>
          <w:rFonts w:ascii="方正小标宋简体" w:eastAsia="方正小标宋简体" w:hAnsi="黑体" w:cs="黑体" w:hint="eastAsia"/>
          <w:sz w:val="44"/>
          <w:szCs w:val="44"/>
          <w:vertAlign w:val="baseline"/>
        </w:rPr>
      </w:pPr>
    </w:p>
    <w:p w14:paraId="467EFE76" w14:textId="77777777" w:rsidR="002E48BC" w:rsidRDefault="002E48BC" w:rsidP="002E48BC">
      <w:pPr>
        <w:pStyle w:val="CharChar"/>
        <w:spacing w:line="360" w:lineRule="auto"/>
        <w:rPr>
          <w:rFonts w:ascii="方正小标宋简体" w:eastAsia="方正小标宋简体" w:hAnsi="黑体" w:cs="黑体" w:hint="eastAsia"/>
          <w:sz w:val="44"/>
          <w:szCs w:val="44"/>
          <w:vertAlign w:val="baseline"/>
        </w:rPr>
      </w:pPr>
    </w:p>
    <w:p w14:paraId="10F4DF7E" w14:textId="77777777" w:rsidR="002E48BC" w:rsidRPr="00CC3A24" w:rsidRDefault="002E48BC" w:rsidP="002E48BC">
      <w:pPr>
        <w:pStyle w:val="CharChar"/>
        <w:spacing w:line="360" w:lineRule="auto"/>
        <w:jc w:val="center"/>
        <w:rPr>
          <w:rFonts w:ascii="微软雅黑" w:eastAsia="微软雅黑" w:hAnsi="微软雅黑" w:cs="黑体" w:hint="eastAsia"/>
          <w:sz w:val="24"/>
          <w:szCs w:val="24"/>
          <w:vertAlign w:val="baseline"/>
        </w:rPr>
      </w:pPr>
    </w:p>
    <w:p w14:paraId="1D2EAA76" w14:textId="77777777" w:rsidR="002E48BC" w:rsidRPr="00CC3A24" w:rsidRDefault="00F23697" w:rsidP="00530317">
      <w:pPr>
        <w:pStyle w:val="CharChar"/>
        <w:spacing w:line="360" w:lineRule="auto"/>
        <w:jc w:val="center"/>
        <w:rPr>
          <w:rFonts w:ascii="微软雅黑" w:eastAsia="微软雅黑" w:hAnsi="微软雅黑" w:hint="eastAsia"/>
          <w:kern w:val="2"/>
          <w:sz w:val="28"/>
          <w:szCs w:val="28"/>
          <w:vertAlign w:val="baseline"/>
        </w:rPr>
      </w:pPr>
      <w:r>
        <w:rPr>
          <w:rFonts w:ascii="微软雅黑" w:eastAsia="微软雅黑" w:hAnsi="微软雅黑" w:hint="eastAsia"/>
          <w:kern w:val="2"/>
          <w:sz w:val="28"/>
          <w:szCs w:val="28"/>
          <w:vertAlign w:val="baseline"/>
        </w:rPr>
        <w:t>地方</w:t>
      </w:r>
      <w:r w:rsidR="00530317">
        <w:rPr>
          <w:rFonts w:ascii="微软雅黑" w:eastAsia="微软雅黑" w:hAnsi="微软雅黑" w:hint="eastAsia"/>
          <w:kern w:val="2"/>
          <w:sz w:val="28"/>
          <w:szCs w:val="28"/>
          <w:vertAlign w:val="baseline"/>
        </w:rPr>
        <w:t>标准编制组</w:t>
      </w:r>
    </w:p>
    <w:p w14:paraId="224E217F" w14:textId="77777777" w:rsidR="002E48BC" w:rsidRPr="00CC3A24" w:rsidRDefault="00377BB6" w:rsidP="002E48BC">
      <w:pPr>
        <w:pStyle w:val="CharChar"/>
        <w:spacing w:line="360" w:lineRule="auto"/>
        <w:jc w:val="center"/>
        <w:rPr>
          <w:rFonts w:ascii="微软雅黑" w:eastAsia="微软雅黑" w:hAnsi="微软雅黑" w:hint="eastAsia"/>
          <w:kern w:val="2"/>
          <w:sz w:val="28"/>
          <w:szCs w:val="28"/>
          <w:vertAlign w:val="baseline"/>
        </w:rPr>
      </w:pPr>
      <w:r>
        <w:rPr>
          <w:rFonts w:ascii="微软雅黑" w:eastAsia="微软雅黑" w:hAnsi="微软雅黑" w:hint="eastAsia"/>
          <w:kern w:val="2"/>
          <w:sz w:val="28"/>
          <w:szCs w:val="28"/>
          <w:vertAlign w:val="baseline"/>
        </w:rPr>
        <w:t>202</w:t>
      </w:r>
      <w:r w:rsidR="00530317">
        <w:rPr>
          <w:rFonts w:ascii="微软雅黑" w:eastAsia="微软雅黑" w:hAnsi="微软雅黑" w:hint="eastAsia"/>
          <w:kern w:val="2"/>
          <w:sz w:val="28"/>
          <w:szCs w:val="28"/>
          <w:vertAlign w:val="baseline"/>
        </w:rPr>
        <w:t>4</w:t>
      </w:r>
      <w:r w:rsidR="002E48BC" w:rsidRPr="00CC3A24">
        <w:rPr>
          <w:rFonts w:ascii="微软雅黑" w:eastAsia="微软雅黑" w:hAnsi="微软雅黑" w:hint="eastAsia"/>
          <w:kern w:val="2"/>
          <w:sz w:val="28"/>
          <w:szCs w:val="28"/>
          <w:vertAlign w:val="baseline"/>
        </w:rPr>
        <w:t>年</w:t>
      </w:r>
      <w:r w:rsidR="00530317">
        <w:rPr>
          <w:rFonts w:ascii="微软雅黑" w:eastAsia="微软雅黑" w:hAnsi="微软雅黑" w:hint="eastAsia"/>
          <w:kern w:val="2"/>
          <w:sz w:val="28"/>
          <w:szCs w:val="28"/>
          <w:vertAlign w:val="baseline"/>
        </w:rPr>
        <w:t>7</w:t>
      </w:r>
      <w:r w:rsidR="002E48BC" w:rsidRPr="00CC3A24">
        <w:rPr>
          <w:rFonts w:ascii="微软雅黑" w:eastAsia="微软雅黑" w:hAnsi="微软雅黑" w:hint="eastAsia"/>
          <w:kern w:val="2"/>
          <w:sz w:val="28"/>
          <w:szCs w:val="28"/>
          <w:vertAlign w:val="baseline"/>
        </w:rPr>
        <w:t>月</w:t>
      </w:r>
    </w:p>
    <w:p w14:paraId="2A67DA8E" w14:textId="77777777" w:rsidR="002E48BC" w:rsidRDefault="002E48BC">
      <w:pPr>
        <w:widowControl/>
        <w:jc w:val="left"/>
        <w:rPr>
          <w:rFonts w:ascii="宋体" w:eastAsia="宋体" w:hAnsi="宋体" w:cs="Times New Roman" w:hint="eastAsia"/>
          <w:b/>
          <w:sz w:val="36"/>
          <w:szCs w:val="36"/>
        </w:rPr>
      </w:pPr>
      <w:r>
        <w:rPr>
          <w:rFonts w:ascii="宋体" w:eastAsia="宋体" w:hAnsi="宋体" w:cs="Times New Roman"/>
          <w:b/>
          <w:sz w:val="36"/>
          <w:szCs w:val="36"/>
        </w:rPr>
        <w:br w:type="page"/>
      </w:r>
    </w:p>
    <w:p w14:paraId="6D38561F" w14:textId="77777777" w:rsidR="00F25FE1" w:rsidRPr="00EF2887" w:rsidRDefault="00035D98" w:rsidP="00B84F46">
      <w:pPr>
        <w:spacing w:beforeLines="100" w:before="312" w:afterLines="100" w:after="312"/>
        <w:jc w:val="center"/>
        <w:rPr>
          <w:rFonts w:ascii="仿宋" w:eastAsia="仿宋" w:hAnsi="仿宋" w:cs="Times New Roman" w:hint="eastAsia"/>
          <w:sz w:val="32"/>
          <w:szCs w:val="20"/>
        </w:rPr>
      </w:pPr>
      <w:r w:rsidRPr="00EF2887">
        <w:rPr>
          <w:rFonts w:ascii="仿宋" w:eastAsia="仿宋" w:hAnsi="仿宋" w:cs="Times New Roman" w:hint="eastAsia"/>
          <w:sz w:val="32"/>
          <w:szCs w:val="20"/>
        </w:rPr>
        <w:lastRenderedPageBreak/>
        <w:t>目   录</w:t>
      </w:r>
    </w:p>
    <w:p w14:paraId="254CC99E" w14:textId="307CC07E" w:rsidR="00F25FE1" w:rsidRPr="00EF2887" w:rsidRDefault="00456F8C">
      <w:pPr>
        <w:pStyle w:val="TOC1"/>
        <w:tabs>
          <w:tab w:val="right" w:leader="dot" w:pos="8296"/>
        </w:tabs>
        <w:rPr>
          <w:rFonts w:ascii="仿宋" w:eastAsia="仿宋" w:hAnsi="仿宋" w:hint="eastAsia"/>
          <w:noProof/>
          <w:sz w:val="28"/>
          <w:szCs w:val="28"/>
        </w:rPr>
      </w:pPr>
      <w:r w:rsidRPr="00EF2887">
        <w:rPr>
          <w:rFonts w:ascii="仿宋" w:eastAsia="仿宋" w:hAnsi="仿宋" w:cs="Times New Roman"/>
          <w:sz w:val="28"/>
          <w:szCs w:val="28"/>
        </w:rPr>
        <w:fldChar w:fldCharType="begin"/>
      </w:r>
      <w:r w:rsidR="00F25FE1" w:rsidRPr="00EF2887">
        <w:rPr>
          <w:rFonts w:ascii="仿宋" w:eastAsia="仿宋" w:hAnsi="仿宋" w:cs="Times New Roman"/>
          <w:sz w:val="28"/>
          <w:szCs w:val="28"/>
        </w:rPr>
        <w:instrText xml:space="preserve"> TOC \o "1-3" </w:instrText>
      </w:r>
      <w:r w:rsidRPr="00EF2887">
        <w:rPr>
          <w:rFonts w:ascii="仿宋" w:eastAsia="仿宋" w:hAnsi="仿宋" w:cs="Times New Roman"/>
          <w:sz w:val="28"/>
          <w:szCs w:val="28"/>
        </w:rPr>
        <w:fldChar w:fldCharType="separate"/>
      </w:r>
      <w:r w:rsidR="00F25FE1" w:rsidRPr="00EF2887">
        <w:rPr>
          <w:rFonts w:ascii="仿宋" w:eastAsia="仿宋" w:hAnsi="仿宋" w:cs="Times New Roman" w:hint="eastAsia"/>
          <w:noProof/>
          <w:sz w:val="28"/>
          <w:szCs w:val="28"/>
        </w:rPr>
        <w:t>一、任务来源，起草单位，协作单位，主要起草人</w:t>
      </w:r>
      <w:r w:rsidR="00F25FE1" w:rsidRPr="00EF2887">
        <w:rPr>
          <w:rFonts w:ascii="仿宋" w:eastAsia="仿宋" w:hAnsi="仿宋"/>
          <w:noProof/>
          <w:sz w:val="28"/>
          <w:szCs w:val="28"/>
        </w:rPr>
        <w:tab/>
      </w:r>
      <w:r w:rsidRPr="00EF2887">
        <w:rPr>
          <w:rFonts w:ascii="仿宋" w:eastAsia="仿宋" w:hAnsi="仿宋"/>
          <w:noProof/>
          <w:sz w:val="28"/>
          <w:szCs w:val="28"/>
        </w:rPr>
        <w:fldChar w:fldCharType="begin"/>
      </w:r>
      <w:r w:rsidR="00F25FE1" w:rsidRPr="00EF2887">
        <w:rPr>
          <w:rFonts w:ascii="仿宋" w:eastAsia="仿宋" w:hAnsi="仿宋"/>
          <w:noProof/>
          <w:sz w:val="28"/>
          <w:szCs w:val="28"/>
        </w:rPr>
        <w:instrText xml:space="preserve"> PAGEREF _Toc492501413 \h </w:instrText>
      </w:r>
      <w:r w:rsidRPr="00EF2887">
        <w:rPr>
          <w:rFonts w:ascii="仿宋" w:eastAsia="仿宋" w:hAnsi="仿宋"/>
          <w:noProof/>
          <w:sz w:val="28"/>
          <w:szCs w:val="28"/>
        </w:rPr>
      </w:r>
      <w:r w:rsidRPr="00EF2887">
        <w:rPr>
          <w:rFonts w:ascii="仿宋" w:eastAsia="仿宋" w:hAnsi="仿宋"/>
          <w:noProof/>
          <w:sz w:val="28"/>
          <w:szCs w:val="28"/>
        </w:rPr>
        <w:fldChar w:fldCharType="separate"/>
      </w:r>
      <w:r w:rsidR="00471AB2">
        <w:rPr>
          <w:rFonts w:ascii="仿宋" w:eastAsia="仿宋" w:hAnsi="仿宋" w:hint="eastAsia"/>
          <w:noProof/>
          <w:sz w:val="28"/>
          <w:szCs w:val="28"/>
        </w:rPr>
        <w:t>3</w:t>
      </w:r>
      <w:r w:rsidRPr="00EF2887">
        <w:rPr>
          <w:rFonts w:ascii="仿宋" w:eastAsia="仿宋" w:hAnsi="仿宋"/>
          <w:noProof/>
          <w:sz w:val="28"/>
          <w:szCs w:val="28"/>
        </w:rPr>
        <w:fldChar w:fldCharType="end"/>
      </w:r>
    </w:p>
    <w:p w14:paraId="0DDF6AAC" w14:textId="16E68A4C"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二、制定标准的必要性和意义</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_Toc492501414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3</w:t>
      </w:r>
      <w:r w:rsidR="00456F8C" w:rsidRPr="00EF2887">
        <w:rPr>
          <w:rFonts w:ascii="仿宋" w:eastAsia="仿宋" w:hAnsi="仿宋"/>
          <w:noProof/>
          <w:sz w:val="28"/>
          <w:szCs w:val="28"/>
        </w:rPr>
        <w:fldChar w:fldCharType="end"/>
      </w:r>
    </w:p>
    <w:p w14:paraId="4F0C0BC5" w14:textId="2BE8099D"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三、主要工作过程</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_Toc492501415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6</w:t>
      </w:r>
      <w:r w:rsidR="00456F8C" w:rsidRPr="00EF2887">
        <w:rPr>
          <w:rFonts w:ascii="仿宋" w:eastAsia="仿宋" w:hAnsi="仿宋"/>
          <w:noProof/>
          <w:sz w:val="28"/>
          <w:szCs w:val="28"/>
        </w:rPr>
        <w:fldChar w:fldCharType="end"/>
      </w:r>
    </w:p>
    <w:p w14:paraId="1C2C62C1" w14:textId="596B7739"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四、制定标准的原则和依据，与现行法律、法规、标准的关系</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_Toc492501416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20</w:t>
      </w:r>
      <w:r w:rsidR="00456F8C" w:rsidRPr="00EF2887">
        <w:rPr>
          <w:rFonts w:ascii="仿宋" w:eastAsia="仿宋" w:hAnsi="仿宋"/>
          <w:noProof/>
          <w:sz w:val="28"/>
          <w:szCs w:val="28"/>
        </w:rPr>
        <w:fldChar w:fldCharType="end"/>
      </w:r>
    </w:p>
    <w:p w14:paraId="6DD545F3" w14:textId="75310190"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五、主要条款的说明，主要技术指标、参数、实验验证的论述</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_Toc492501417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22</w:t>
      </w:r>
      <w:r w:rsidR="00456F8C" w:rsidRPr="00EF2887">
        <w:rPr>
          <w:rFonts w:ascii="仿宋" w:eastAsia="仿宋" w:hAnsi="仿宋"/>
          <w:noProof/>
          <w:sz w:val="28"/>
          <w:szCs w:val="28"/>
        </w:rPr>
        <w:fldChar w:fldCharType="end"/>
      </w:r>
    </w:p>
    <w:p w14:paraId="29E97231" w14:textId="05588F50"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六、重大意见分歧的处理依据和结果</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_Toc492501418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31</w:t>
      </w:r>
      <w:r w:rsidR="00456F8C" w:rsidRPr="00EF2887">
        <w:rPr>
          <w:rFonts w:ascii="仿宋" w:eastAsia="仿宋" w:hAnsi="仿宋"/>
          <w:noProof/>
          <w:sz w:val="28"/>
          <w:szCs w:val="28"/>
        </w:rPr>
        <w:fldChar w:fldCharType="end"/>
      </w:r>
    </w:p>
    <w:p w14:paraId="7BCE7F77" w14:textId="61C4FD45" w:rsidR="00F25FE1" w:rsidRPr="00EF2887" w:rsidRDefault="00F25FE1">
      <w:pPr>
        <w:pStyle w:val="TOC1"/>
        <w:tabs>
          <w:tab w:val="right" w:leader="dot" w:pos="8296"/>
        </w:tabs>
        <w:rPr>
          <w:rFonts w:ascii="仿宋" w:eastAsia="仿宋" w:hAnsi="仿宋" w:hint="eastAsia"/>
          <w:noProof/>
          <w:sz w:val="28"/>
          <w:szCs w:val="28"/>
        </w:rPr>
      </w:pPr>
      <w:r w:rsidRPr="00EF2887">
        <w:rPr>
          <w:rFonts w:ascii="仿宋" w:eastAsia="仿宋" w:hAnsi="仿宋" w:cs="Times New Roman" w:hint="eastAsia"/>
          <w:noProof/>
          <w:sz w:val="28"/>
          <w:szCs w:val="28"/>
        </w:rPr>
        <w:t>七、采用国际标准和国外先进标准的，说明采标程度，以及与国内外同类标准水平的对比情况</w:t>
      </w:r>
      <w:r w:rsidRPr="00EF2887">
        <w:rPr>
          <w:rFonts w:ascii="仿宋" w:eastAsia="仿宋" w:hAnsi="仿宋"/>
          <w:noProof/>
          <w:sz w:val="28"/>
          <w:szCs w:val="28"/>
        </w:rPr>
        <w:tab/>
      </w:r>
      <w:r w:rsidR="00456F8C" w:rsidRPr="00EF2887">
        <w:rPr>
          <w:rFonts w:ascii="仿宋" w:eastAsia="仿宋" w:hAnsi="仿宋"/>
          <w:noProof/>
          <w:sz w:val="28"/>
          <w:szCs w:val="28"/>
        </w:rPr>
        <w:fldChar w:fldCharType="begin"/>
      </w:r>
      <w:r w:rsidRPr="00EF2887">
        <w:rPr>
          <w:rFonts w:ascii="仿宋" w:eastAsia="仿宋" w:hAnsi="仿宋"/>
          <w:noProof/>
          <w:sz w:val="28"/>
          <w:szCs w:val="28"/>
        </w:rPr>
        <w:instrText xml:space="preserve"> PAGEREF _Toc492501419 \h </w:instrText>
      </w:r>
      <w:r w:rsidR="00456F8C" w:rsidRPr="00EF2887">
        <w:rPr>
          <w:rFonts w:ascii="仿宋" w:eastAsia="仿宋" w:hAnsi="仿宋"/>
          <w:noProof/>
          <w:sz w:val="28"/>
          <w:szCs w:val="28"/>
        </w:rPr>
      </w:r>
      <w:r w:rsidR="00456F8C" w:rsidRPr="00EF2887">
        <w:rPr>
          <w:rFonts w:ascii="仿宋" w:eastAsia="仿宋" w:hAnsi="仿宋"/>
          <w:noProof/>
          <w:sz w:val="28"/>
          <w:szCs w:val="28"/>
        </w:rPr>
        <w:fldChar w:fldCharType="separate"/>
      </w:r>
      <w:r w:rsidR="00471AB2">
        <w:rPr>
          <w:rFonts w:ascii="仿宋" w:eastAsia="仿宋" w:hAnsi="仿宋" w:hint="eastAsia"/>
          <w:noProof/>
          <w:sz w:val="28"/>
          <w:szCs w:val="28"/>
        </w:rPr>
        <w:t>31</w:t>
      </w:r>
      <w:r w:rsidR="00456F8C" w:rsidRPr="00EF2887">
        <w:rPr>
          <w:rFonts w:ascii="仿宋" w:eastAsia="仿宋" w:hAnsi="仿宋"/>
          <w:noProof/>
          <w:sz w:val="28"/>
          <w:szCs w:val="28"/>
        </w:rPr>
        <w:fldChar w:fldCharType="end"/>
      </w:r>
    </w:p>
    <w:p w14:paraId="3BFCE4E1" w14:textId="5B409328" w:rsidR="00F25FE1" w:rsidRPr="007C5A96" w:rsidRDefault="00F25FE1">
      <w:pPr>
        <w:pStyle w:val="TOC1"/>
        <w:tabs>
          <w:tab w:val="right" w:leader="dot" w:pos="8296"/>
        </w:tabs>
        <w:rPr>
          <w:rFonts w:ascii="仿宋" w:eastAsia="仿宋" w:hAnsi="仿宋" w:cs="Times New Roman" w:hint="eastAsia"/>
          <w:noProof/>
          <w:sz w:val="28"/>
          <w:szCs w:val="28"/>
        </w:rPr>
      </w:pPr>
      <w:r w:rsidRPr="00EF2887">
        <w:rPr>
          <w:rFonts w:ascii="仿宋" w:eastAsia="仿宋" w:hAnsi="仿宋" w:cs="Times New Roman" w:hint="eastAsia"/>
          <w:noProof/>
          <w:sz w:val="28"/>
          <w:szCs w:val="28"/>
        </w:rPr>
        <w:t>八、作为推荐性标准或者强制性标准的建议及其理由</w:t>
      </w:r>
      <w:r w:rsidRPr="007C5A96">
        <w:rPr>
          <w:rFonts w:ascii="仿宋" w:eastAsia="仿宋" w:hAnsi="仿宋" w:cs="Times New Roman"/>
          <w:noProof/>
          <w:sz w:val="28"/>
          <w:szCs w:val="28"/>
        </w:rPr>
        <w:tab/>
      </w:r>
      <w:r w:rsidR="00456F8C" w:rsidRPr="007C5A96">
        <w:rPr>
          <w:rFonts w:ascii="仿宋" w:eastAsia="仿宋" w:hAnsi="仿宋" w:cs="Times New Roman"/>
          <w:noProof/>
          <w:sz w:val="28"/>
          <w:szCs w:val="28"/>
        </w:rPr>
        <w:fldChar w:fldCharType="begin"/>
      </w:r>
      <w:r w:rsidRPr="007C5A96">
        <w:rPr>
          <w:rFonts w:ascii="仿宋" w:eastAsia="仿宋" w:hAnsi="仿宋" w:cs="Times New Roman"/>
          <w:noProof/>
          <w:sz w:val="28"/>
          <w:szCs w:val="28"/>
        </w:rPr>
        <w:instrText xml:space="preserve"> PAGEREF _Toc492501420 \h </w:instrText>
      </w:r>
      <w:r w:rsidR="00456F8C" w:rsidRPr="007C5A96">
        <w:rPr>
          <w:rFonts w:ascii="仿宋" w:eastAsia="仿宋" w:hAnsi="仿宋" w:cs="Times New Roman"/>
          <w:noProof/>
          <w:sz w:val="28"/>
          <w:szCs w:val="28"/>
        </w:rPr>
      </w:r>
      <w:r w:rsidR="00456F8C" w:rsidRPr="007C5A96">
        <w:rPr>
          <w:rFonts w:ascii="仿宋" w:eastAsia="仿宋" w:hAnsi="仿宋" w:cs="Times New Roman"/>
          <w:noProof/>
          <w:sz w:val="28"/>
          <w:szCs w:val="28"/>
        </w:rPr>
        <w:fldChar w:fldCharType="separate"/>
      </w:r>
      <w:r w:rsidR="00471AB2">
        <w:rPr>
          <w:rFonts w:ascii="仿宋" w:eastAsia="仿宋" w:hAnsi="仿宋" w:cs="Times New Roman" w:hint="eastAsia"/>
          <w:noProof/>
          <w:sz w:val="28"/>
          <w:szCs w:val="28"/>
        </w:rPr>
        <w:t>31</w:t>
      </w:r>
      <w:r w:rsidR="00456F8C" w:rsidRPr="007C5A96">
        <w:rPr>
          <w:rFonts w:ascii="仿宋" w:eastAsia="仿宋" w:hAnsi="仿宋" w:cs="Times New Roman"/>
          <w:noProof/>
          <w:sz w:val="28"/>
          <w:szCs w:val="28"/>
        </w:rPr>
        <w:fldChar w:fldCharType="end"/>
      </w:r>
    </w:p>
    <w:p w14:paraId="6FE54DE6" w14:textId="77777777" w:rsidR="00821F0E" w:rsidRPr="007C5A96" w:rsidRDefault="00821F0E" w:rsidP="007C5A96">
      <w:pPr>
        <w:rPr>
          <w:rFonts w:ascii="仿宋" w:eastAsia="仿宋" w:hAnsi="仿宋" w:cs="Times New Roman" w:hint="eastAsia"/>
          <w:noProof/>
          <w:sz w:val="28"/>
          <w:szCs w:val="28"/>
        </w:rPr>
      </w:pPr>
      <w:r w:rsidRPr="007C5A96">
        <w:rPr>
          <w:rFonts w:ascii="仿宋" w:eastAsia="仿宋" w:hAnsi="仿宋" w:cs="Times New Roman" w:hint="eastAsia"/>
          <w:noProof/>
          <w:sz w:val="28"/>
          <w:szCs w:val="28"/>
        </w:rPr>
        <w:t>九、强制性标准实施的风险点、风险程度、风险防控措施和预案</w:t>
      </w:r>
      <w:r w:rsidRPr="007C5A96">
        <w:rPr>
          <w:rFonts w:ascii="仿宋" w:eastAsia="仿宋" w:hAnsi="仿宋" w:cs="Times New Roman"/>
          <w:noProof/>
          <w:sz w:val="28"/>
          <w:szCs w:val="28"/>
        </w:rPr>
        <w:t>..16</w:t>
      </w:r>
    </w:p>
    <w:p w14:paraId="4AEA594E" w14:textId="3D85A271" w:rsidR="00F25FE1" w:rsidRPr="007C5A96" w:rsidRDefault="00821F0E">
      <w:pPr>
        <w:pStyle w:val="TOC1"/>
        <w:tabs>
          <w:tab w:val="right" w:leader="dot" w:pos="8296"/>
        </w:tabs>
        <w:rPr>
          <w:rFonts w:ascii="仿宋" w:eastAsia="仿宋" w:hAnsi="仿宋" w:cs="Times New Roman" w:hint="eastAsia"/>
          <w:noProof/>
          <w:sz w:val="28"/>
          <w:szCs w:val="28"/>
        </w:rPr>
      </w:pPr>
      <w:r>
        <w:rPr>
          <w:rFonts w:ascii="仿宋" w:eastAsia="仿宋" w:hAnsi="仿宋" w:cs="Times New Roman" w:hint="eastAsia"/>
          <w:noProof/>
          <w:sz w:val="28"/>
          <w:szCs w:val="28"/>
        </w:rPr>
        <w:t>十</w:t>
      </w:r>
      <w:r w:rsidR="00F25FE1" w:rsidRPr="00EF2887">
        <w:rPr>
          <w:rFonts w:ascii="仿宋" w:eastAsia="仿宋" w:hAnsi="仿宋" w:cs="Times New Roman" w:hint="eastAsia"/>
          <w:noProof/>
          <w:sz w:val="28"/>
          <w:szCs w:val="28"/>
        </w:rPr>
        <w:t>、实施标准的措施</w:t>
      </w:r>
      <w:r w:rsidR="00F25FE1" w:rsidRPr="007C5A96">
        <w:rPr>
          <w:rFonts w:ascii="仿宋" w:eastAsia="仿宋" w:hAnsi="仿宋" w:cs="Times New Roman"/>
          <w:noProof/>
          <w:sz w:val="28"/>
          <w:szCs w:val="28"/>
        </w:rPr>
        <w:tab/>
      </w:r>
      <w:r w:rsidR="00456F8C" w:rsidRPr="007C5A96">
        <w:rPr>
          <w:rFonts w:ascii="仿宋" w:eastAsia="仿宋" w:hAnsi="仿宋" w:cs="Times New Roman"/>
          <w:noProof/>
          <w:sz w:val="28"/>
          <w:szCs w:val="28"/>
        </w:rPr>
        <w:fldChar w:fldCharType="begin"/>
      </w:r>
      <w:r w:rsidR="00F25FE1" w:rsidRPr="007C5A96">
        <w:rPr>
          <w:rFonts w:ascii="仿宋" w:eastAsia="仿宋" w:hAnsi="仿宋" w:cs="Times New Roman"/>
          <w:noProof/>
          <w:sz w:val="28"/>
          <w:szCs w:val="28"/>
        </w:rPr>
        <w:instrText xml:space="preserve"> PAGEREF _Toc492501421 \h </w:instrText>
      </w:r>
      <w:r w:rsidR="00456F8C" w:rsidRPr="007C5A96">
        <w:rPr>
          <w:rFonts w:ascii="仿宋" w:eastAsia="仿宋" w:hAnsi="仿宋" w:cs="Times New Roman"/>
          <w:noProof/>
          <w:sz w:val="28"/>
          <w:szCs w:val="28"/>
        </w:rPr>
      </w:r>
      <w:r w:rsidR="00456F8C" w:rsidRPr="007C5A96">
        <w:rPr>
          <w:rFonts w:ascii="仿宋" w:eastAsia="仿宋" w:hAnsi="仿宋" w:cs="Times New Roman"/>
          <w:noProof/>
          <w:sz w:val="28"/>
          <w:szCs w:val="28"/>
        </w:rPr>
        <w:fldChar w:fldCharType="separate"/>
      </w:r>
      <w:r w:rsidR="00471AB2">
        <w:rPr>
          <w:rFonts w:ascii="仿宋" w:eastAsia="仿宋" w:hAnsi="仿宋" w:cs="Times New Roman" w:hint="eastAsia"/>
          <w:noProof/>
          <w:sz w:val="28"/>
          <w:szCs w:val="28"/>
        </w:rPr>
        <w:t>31</w:t>
      </w:r>
      <w:r w:rsidR="00456F8C" w:rsidRPr="007C5A96">
        <w:rPr>
          <w:rFonts w:ascii="仿宋" w:eastAsia="仿宋" w:hAnsi="仿宋" w:cs="Times New Roman"/>
          <w:noProof/>
          <w:sz w:val="28"/>
          <w:szCs w:val="28"/>
        </w:rPr>
        <w:fldChar w:fldCharType="end"/>
      </w:r>
    </w:p>
    <w:p w14:paraId="1B70DCC8" w14:textId="33BB6792" w:rsidR="00F25FE1" w:rsidRPr="007C5A96" w:rsidRDefault="00F25FE1">
      <w:pPr>
        <w:pStyle w:val="TOC1"/>
        <w:tabs>
          <w:tab w:val="right" w:leader="dot" w:pos="8296"/>
        </w:tabs>
        <w:rPr>
          <w:rFonts w:ascii="仿宋" w:eastAsia="仿宋" w:hAnsi="仿宋" w:cs="Times New Roman" w:hint="eastAsia"/>
          <w:noProof/>
          <w:sz w:val="28"/>
          <w:szCs w:val="28"/>
        </w:rPr>
      </w:pPr>
      <w:r w:rsidRPr="00EF2887">
        <w:rPr>
          <w:rFonts w:ascii="仿宋" w:eastAsia="仿宋" w:hAnsi="仿宋" w:cs="Times New Roman" w:hint="eastAsia"/>
          <w:noProof/>
          <w:sz w:val="28"/>
          <w:szCs w:val="28"/>
        </w:rPr>
        <w:t>十</w:t>
      </w:r>
      <w:r w:rsidR="00790294">
        <w:rPr>
          <w:rFonts w:ascii="仿宋" w:eastAsia="仿宋" w:hAnsi="仿宋" w:cs="Times New Roman" w:hint="eastAsia"/>
          <w:noProof/>
          <w:sz w:val="28"/>
          <w:szCs w:val="28"/>
        </w:rPr>
        <w:t>一</w:t>
      </w:r>
      <w:r w:rsidRPr="00EF2887">
        <w:rPr>
          <w:rFonts w:ascii="仿宋" w:eastAsia="仿宋" w:hAnsi="仿宋" w:cs="Times New Roman" w:hint="eastAsia"/>
          <w:noProof/>
          <w:sz w:val="28"/>
          <w:szCs w:val="28"/>
        </w:rPr>
        <w:t>、其他应说明的事项</w:t>
      </w:r>
      <w:r w:rsidRPr="007C5A96">
        <w:rPr>
          <w:rFonts w:ascii="仿宋" w:eastAsia="仿宋" w:hAnsi="仿宋" w:cs="Times New Roman"/>
          <w:noProof/>
          <w:sz w:val="28"/>
          <w:szCs w:val="28"/>
        </w:rPr>
        <w:tab/>
      </w:r>
      <w:r w:rsidR="00456F8C" w:rsidRPr="007C5A96">
        <w:rPr>
          <w:rFonts w:ascii="仿宋" w:eastAsia="仿宋" w:hAnsi="仿宋" w:cs="Times New Roman"/>
          <w:noProof/>
          <w:sz w:val="28"/>
          <w:szCs w:val="28"/>
        </w:rPr>
        <w:fldChar w:fldCharType="begin"/>
      </w:r>
      <w:r w:rsidRPr="007C5A96">
        <w:rPr>
          <w:rFonts w:ascii="仿宋" w:eastAsia="仿宋" w:hAnsi="仿宋" w:cs="Times New Roman"/>
          <w:noProof/>
          <w:sz w:val="28"/>
          <w:szCs w:val="28"/>
        </w:rPr>
        <w:instrText xml:space="preserve"> PAGEREF _Toc492501422 \h </w:instrText>
      </w:r>
      <w:r w:rsidR="00456F8C" w:rsidRPr="007C5A96">
        <w:rPr>
          <w:rFonts w:ascii="仿宋" w:eastAsia="仿宋" w:hAnsi="仿宋" w:cs="Times New Roman"/>
          <w:noProof/>
          <w:sz w:val="28"/>
          <w:szCs w:val="28"/>
        </w:rPr>
      </w:r>
      <w:r w:rsidR="00456F8C" w:rsidRPr="007C5A96">
        <w:rPr>
          <w:rFonts w:ascii="仿宋" w:eastAsia="仿宋" w:hAnsi="仿宋" w:cs="Times New Roman"/>
          <w:noProof/>
          <w:sz w:val="28"/>
          <w:szCs w:val="28"/>
        </w:rPr>
        <w:fldChar w:fldCharType="separate"/>
      </w:r>
      <w:r w:rsidR="00471AB2">
        <w:rPr>
          <w:rFonts w:ascii="仿宋" w:eastAsia="仿宋" w:hAnsi="仿宋" w:cs="Times New Roman" w:hint="eastAsia"/>
          <w:noProof/>
          <w:sz w:val="28"/>
          <w:szCs w:val="28"/>
        </w:rPr>
        <w:t>32</w:t>
      </w:r>
      <w:r w:rsidR="00456F8C" w:rsidRPr="007C5A96">
        <w:rPr>
          <w:rFonts w:ascii="仿宋" w:eastAsia="仿宋" w:hAnsi="仿宋" w:cs="Times New Roman"/>
          <w:noProof/>
          <w:sz w:val="28"/>
          <w:szCs w:val="28"/>
        </w:rPr>
        <w:fldChar w:fldCharType="end"/>
      </w:r>
    </w:p>
    <w:p w14:paraId="53D29728" w14:textId="77777777" w:rsidR="00671331" w:rsidRPr="009A23B7" w:rsidRDefault="00456F8C" w:rsidP="00671331">
      <w:pPr>
        <w:jc w:val="left"/>
        <w:rPr>
          <w:rFonts w:ascii="华文中宋" w:eastAsia="华文中宋" w:hAnsi="华文中宋" w:cs="Times New Roman" w:hint="eastAsia"/>
          <w:sz w:val="32"/>
          <w:szCs w:val="32"/>
        </w:rPr>
      </w:pPr>
      <w:r w:rsidRPr="00EF2887">
        <w:rPr>
          <w:rFonts w:ascii="仿宋" w:eastAsia="仿宋" w:hAnsi="仿宋" w:cs="Times New Roman"/>
          <w:sz w:val="28"/>
          <w:szCs w:val="28"/>
        </w:rPr>
        <w:fldChar w:fldCharType="end"/>
      </w:r>
    </w:p>
    <w:p w14:paraId="50FDC3B4" w14:textId="77777777" w:rsidR="00035D98" w:rsidRDefault="00035D98">
      <w:pPr>
        <w:widowControl/>
        <w:jc w:val="left"/>
        <w:rPr>
          <w:rFonts w:ascii="宋体" w:eastAsia="宋体" w:hAnsi="宋体" w:cs="Times New Roman" w:hint="eastAsia"/>
          <w:b/>
          <w:sz w:val="36"/>
          <w:szCs w:val="36"/>
        </w:rPr>
      </w:pPr>
    </w:p>
    <w:p w14:paraId="3249B8FE" w14:textId="77777777" w:rsidR="002E48BC" w:rsidRDefault="002E48BC" w:rsidP="00B74B68">
      <w:pPr>
        <w:jc w:val="center"/>
        <w:rPr>
          <w:rFonts w:ascii="宋体" w:eastAsia="宋体" w:hAnsi="宋体" w:cs="Times New Roman" w:hint="eastAsia"/>
          <w:b/>
          <w:sz w:val="36"/>
          <w:szCs w:val="36"/>
        </w:rPr>
      </w:pPr>
    </w:p>
    <w:p w14:paraId="514AB1A1" w14:textId="77777777" w:rsidR="00AB6F02" w:rsidRDefault="00035D98" w:rsidP="00035D98">
      <w:pPr>
        <w:pStyle w:val="1"/>
        <w:spacing w:before="0" w:after="0" w:line="360" w:lineRule="auto"/>
        <w:rPr>
          <w:rFonts w:ascii="宋体" w:eastAsia="宋体" w:hAnsi="宋体" w:hint="eastAsia"/>
          <w:sz w:val="28"/>
          <w:szCs w:val="28"/>
        </w:rPr>
      </w:pPr>
      <w:r>
        <w:rPr>
          <w:rFonts w:ascii="宋体" w:eastAsia="宋体" w:hAnsi="宋体" w:hint="eastAsia"/>
          <w:sz w:val="28"/>
          <w:szCs w:val="28"/>
        </w:rPr>
        <w:t xml:space="preserve">    </w:t>
      </w:r>
    </w:p>
    <w:p w14:paraId="398D40A9" w14:textId="77777777" w:rsidR="00AB6F02" w:rsidRDefault="00AB6F02">
      <w:pPr>
        <w:widowControl/>
        <w:jc w:val="left"/>
        <w:rPr>
          <w:rFonts w:ascii="宋体" w:eastAsia="宋体" w:hAnsi="宋体" w:hint="eastAsia"/>
          <w:b/>
          <w:bCs/>
          <w:kern w:val="44"/>
          <w:sz w:val="28"/>
          <w:szCs w:val="28"/>
        </w:rPr>
      </w:pPr>
      <w:r>
        <w:rPr>
          <w:rFonts w:ascii="宋体" w:eastAsia="宋体" w:hAnsi="宋体"/>
          <w:sz w:val="28"/>
          <w:szCs w:val="28"/>
        </w:rPr>
        <w:br w:type="page"/>
      </w:r>
    </w:p>
    <w:p w14:paraId="7AF65EB2" w14:textId="77777777" w:rsidR="00BD4D46" w:rsidRPr="00C8011A" w:rsidRDefault="00671331" w:rsidP="00DB086F">
      <w:pPr>
        <w:pStyle w:val="1"/>
        <w:spacing w:before="0" w:after="0" w:line="360" w:lineRule="auto"/>
        <w:rPr>
          <w:rFonts w:ascii="华文仿宋" w:eastAsia="华文仿宋" w:hAnsi="华文仿宋" w:cs="Times New Roman" w:hint="eastAsia"/>
          <w:kern w:val="2"/>
          <w:sz w:val="32"/>
          <w:szCs w:val="20"/>
        </w:rPr>
      </w:pPr>
      <w:r>
        <w:rPr>
          <w:rFonts w:ascii="仿宋_GB2312" w:eastAsia="仿宋_GB2312" w:hAnsi="Times New Roman" w:cs="Times New Roman" w:hint="eastAsia"/>
          <w:b w:val="0"/>
          <w:bCs w:val="0"/>
          <w:kern w:val="2"/>
          <w:sz w:val="32"/>
          <w:szCs w:val="20"/>
        </w:rPr>
        <w:lastRenderedPageBreak/>
        <w:t xml:space="preserve">    </w:t>
      </w:r>
      <w:bookmarkStart w:id="0" w:name="_Toc492501045"/>
      <w:bookmarkStart w:id="1" w:name="_Toc492501105"/>
      <w:bookmarkStart w:id="2" w:name="_Toc492501413"/>
      <w:r w:rsidR="00880C4B" w:rsidRPr="00C8011A">
        <w:rPr>
          <w:rFonts w:ascii="华文仿宋" w:eastAsia="华文仿宋" w:hAnsi="华文仿宋" w:cs="Times New Roman" w:hint="eastAsia"/>
          <w:kern w:val="2"/>
          <w:sz w:val="32"/>
          <w:szCs w:val="20"/>
        </w:rPr>
        <w:t>一、任务来源，起草单位，协作单位，主要起草人</w:t>
      </w:r>
      <w:bookmarkEnd w:id="0"/>
      <w:bookmarkEnd w:id="1"/>
      <w:bookmarkEnd w:id="2"/>
    </w:p>
    <w:p w14:paraId="589BC18F" w14:textId="77777777" w:rsidR="007F3449" w:rsidRDefault="00A70DBA" w:rsidP="007F3449">
      <w:pPr>
        <w:pStyle w:val="af6"/>
        <w:spacing w:line="360" w:lineRule="auto"/>
        <w:ind w:firstLineChars="0" w:firstLine="63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根据</w:t>
      </w:r>
      <w:r w:rsidRPr="005B4F69">
        <w:rPr>
          <w:rFonts w:ascii="华文仿宋" w:eastAsia="华文仿宋" w:hAnsi="华文仿宋" w:cs="Times New Roman"/>
          <w:sz w:val="32"/>
          <w:szCs w:val="20"/>
        </w:rPr>
        <w:t>北京市市场监督管理局关于印发202</w:t>
      </w:r>
      <w:r w:rsidR="00530317">
        <w:rPr>
          <w:rFonts w:ascii="华文仿宋" w:eastAsia="华文仿宋" w:hAnsi="华文仿宋" w:cs="Times New Roman" w:hint="eastAsia"/>
          <w:sz w:val="32"/>
          <w:szCs w:val="20"/>
        </w:rPr>
        <w:t>3</w:t>
      </w:r>
      <w:r w:rsidRPr="005B4F69">
        <w:rPr>
          <w:rFonts w:ascii="华文仿宋" w:eastAsia="华文仿宋" w:hAnsi="华文仿宋" w:cs="Times New Roman"/>
          <w:sz w:val="32"/>
          <w:szCs w:val="20"/>
        </w:rPr>
        <w:t>年北京市地方标准制订项目</w:t>
      </w:r>
      <w:r w:rsidR="00530317">
        <w:rPr>
          <w:rFonts w:ascii="华文仿宋" w:eastAsia="华文仿宋" w:hAnsi="华文仿宋" w:cs="Times New Roman" w:hint="eastAsia"/>
          <w:sz w:val="32"/>
          <w:szCs w:val="20"/>
        </w:rPr>
        <w:t>增补</w:t>
      </w:r>
      <w:r w:rsidRPr="005B4F69">
        <w:rPr>
          <w:rFonts w:ascii="华文仿宋" w:eastAsia="华文仿宋" w:hAnsi="华文仿宋" w:cs="Times New Roman"/>
          <w:sz w:val="32"/>
          <w:szCs w:val="20"/>
        </w:rPr>
        <w:t>计划的通知</w:t>
      </w:r>
      <w:r>
        <w:rPr>
          <w:rFonts w:ascii="华文仿宋" w:eastAsia="华文仿宋" w:hAnsi="华文仿宋" w:cs="Times New Roman" w:hint="eastAsia"/>
          <w:sz w:val="32"/>
          <w:szCs w:val="20"/>
        </w:rPr>
        <w:t>，</w:t>
      </w:r>
      <w:r w:rsidR="000248A3" w:rsidRPr="00400534">
        <w:rPr>
          <w:rFonts w:ascii="华文仿宋" w:eastAsia="华文仿宋" w:hAnsi="华文仿宋" w:cs="Times New Roman" w:hint="eastAsia"/>
          <w:sz w:val="32"/>
          <w:szCs w:val="20"/>
        </w:rPr>
        <w:t>《</w:t>
      </w:r>
      <w:r w:rsidR="00530317">
        <w:rPr>
          <w:rFonts w:ascii="华文仿宋" w:eastAsia="华文仿宋" w:hAnsi="华文仿宋" w:cs="Times New Roman" w:hint="eastAsia"/>
          <w:sz w:val="32"/>
          <w:szCs w:val="20"/>
        </w:rPr>
        <w:t>帐篷露营地</w:t>
      </w:r>
      <w:r w:rsidR="00530317" w:rsidRPr="00530317">
        <w:rPr>
          <w:rFonts w:ascii="华文仿宋" w:eastAsia="华文仿宋" w:hAnsi="华文仿宋" w:cs="Times New Roman" w:hint="eastAsia"/>
          <w:sz w:val="32"/>
          <w:szCs w:val="20"/>
        </w:rPr>
        <w:t>设施与服务</w:t>
      </w:r>
      <w:r w:rsidR="00530317" w:rsidRPr="00530317">
        <w:rPr>
          <w:rFonts w:ascii="华文仿宋" w:eastAsia="华文仿宋" w:hAnsi="华文仿宋" w:cs="Times New Roman"/>
          <w:sz w:val="32"/>
          <w:szCs w:val="20"/>
        </w:rPr>
        <w:t>规范</w:t>
      </w:r>
      <w:r w:rsidR="00BD4D46" w:rsidRPr="00400534">
        <w:rPr>
          <w:rFonts w:ascii="华文仿宋" w:eastAsia="华文仿宋" w:hAnsi="华文仿宋" w:cs="Times New Roman" w:hint="eastAsia"/>
          <w:sz w:val="32"/>
          <w:szCs w:val="20"/>
        </w:rPr>
        <w:t>》</w:t>
      </w:r>
      <w:r w:rsidR="001D1D40">
        <w:rPr>
          <w:rFonts w:ascii="华文仿宋" w:eastAsia="华文仿宋" w:hAnsi="华文仿宋" w:cs="Times New Roman" w:hint="eastAsia"/>
          <w:sz w:val="32"/>
          <w:szCs w:val="20"/>
        </w:rPr>
        <w:t>（以下简称《</w:t>
      </w:r>
      <w:r w:rsidR="00551150">
        <w:rPr>
          <w:rFonts w:ascii="华文仿宋" w:eastAsia="华文仿宋" w:hAnsi="华文仿宋" w:cs="Times New Roman" w:hint="eastAsia"/>
          <w:sz w:val="32"/>
          <w:szCs w:val="20"/>
        </w:rPr>
        <w:t>规范</w:t>
      </w:r>
      <w:r w:rsidR="001D1D40">
        <w:rPr>
          <w:rFonts w:ascii="华文仿宋" w:eastAsia="华文仿宋" w:hAnsi="华文仿宋" w:cs="Times New Roman" w:hint="eastAsia"/>
          <w:sz w:val="32"/>
          <w:szCs w:val="20"/>
        </w:rPr>
        <w:t>》）</w:t>
      </w:r>
      <w:r>
        <w:rPr>
          <w:rFonts w:ascii="华文仿宋" w:eastAsia="华文仿宋" w:hAnsi="华文仿宋" w:cs="Times New Roman" w:hint="eastAsia"/>
          <w:sz w:val="32"/>
          <w:szCs w:val="20"/>
        </w:rPr>
        <w:t>被列入</w:t>
      </w:r>
      <w:r w:rsidR="00BD4D46" w:rsidRPr="00400534">
        <w:rPr>
          <w:rFonts w:ascii="华文仿宋" w:eastAsia="华文仿宋" w:hAnsi="华文仿宋" w:cs="Times New Roman" w:hint="eastAsia"/>
          <w:sz w:val="32"/>
          <w:szCs w:val="20"/>
        </w:rPr>
        <w:t>202</w:t>
      </w:r>
      <w:r w:rsidR="007F2133">
        <w:rPr>
          <w:rFonts w:ascii="华文仿宋" w:eastAsia="华文仿宋" w:hAnsi="华文仿宋" w:cs="Times New Roman" w:hint="eastAsia"/>
          <w:sz w:val="32"/>
          <w:szCs w:val="20"/>
        </w:rPr>
        <w:t>3</w:t>
      </w:r>
      <w:r w:rsidR="00BD4D46" w:rsidRPr="00400534">
        <w:rPr>
          <w:rFonts w:ascii="华文仿宋" w:eastAsia="华文仿宋" w:hAnsi="华文仿宋" w:cs="Times New Roman" w:hint="eastAsia"/>
          <w:sz w:val="32"/>
          <w:szCs w:val="20"/>
        </w:rPr>
        <w:t>年度北京市地方标准制定计划，</w:t>
      </w:r>
      <w:r w:rsidRPr="006E6B8C">
        <w:rPr>
          <w:rFonts w:ascii="华文仿宋" w:eastAsia="华文仿宋" w:hAnsi="华文仿宋" w:cs="Times New Roman" w:hint="eastAsia"/>
          <w:sz w:val="32"/>
          <w:szCs w:val="20"/>
        </w:rPr>
        <w:t>由北京市文化和旅游局归口管理</w:t>
      </w:r>
      <w:r>
        <w:rPr>
          <w:rFonts w:ascii="华文仿宋" w:eastAsia="华文仿宋" w:hAnsi="华文仿宋" w:cs="Times New Roman" w:hint="eastAsia"/>
          <w:sz w:val="32"/>
          <w:szCs w:val="20"/>
        </w:rPr>
        <w:t>。</w:t>
      </w:r>
    </w:p>
    <w:p w14:paraId="6A5D5E31" w14:textId="77777777" w:rsidR="00A70DBA" w:rsidRDefault="007F3449" w:rsidP="007F3449">
      <w:pPr>
        <w:pStyle w:val="af6"/>
        <w:spacing w:line="360" w:lineRule="auto"/>
        <w:ind w:firstLineChars="0" w:firstLine="63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本标准</w:t>
      </w:r>
      <w:r w:rsidR="00806CFF">
        <w:rPr>
          <w:rFonts w:ascii="华文仿宋" w:eastAsia="华文仿宋" w:hAnsi="华文仿宋" w:cs="Times New Roman" w:hint="eastAsia"/>
          <w:sz w:val="32"/>
          <w:szCs w:val="20"/>
        </w:rPr>
        <w:t>项目编号</w:t>
      </w:r>
      <w:r>
        <w:rPr>
          <w:rFonts w:ascii="华文仿宋" w:eastAsia="华文仿宋" w:hAnsi="华文仿宋" w:cs="Times New Roman" w:hint="eastAsia"/>
          <w:sz w:val="32"/>
          <w:szCs w:val="20"/>
        </w:rPr>
        <w:t>为</w:t>
      </w:r>
      <w:r w:rsidR="00806CFF">
        <w:rPr>
          <w:rFonts w:ascii="华文仿宋" w:eastAsia="华文仿宋" w:hAnsi="华文仿宋" w:cs="Times New Roman" w:hint="eastAsia"/>
          <w:sz w:val="32"/>
          <w:szCs w:val="20"/>
        </w:rPr>
        <w:t>：</w:t>
      </w:r>
      <w:r w:rsidRPr="007F3449">
        <w:rPr>
          <w:rFonts w:ascii="华文仿宋" w:eastAsia="华文仿宋" w:hAnsi="华文仿宋" w:cs="Times New Roman"/>
          <w:sz w:val="32"/>
          <w:szCs w:val="20"/>
        </w:rPr>
        <w:t>202</w:t>
      </w:r>
      <w:r w:rsidR="007F2133">
        <w:rPr>
          <w:rFonts w:ascii="华文仿宋" w:eastAsia="华文仿宋" w:hAnsi="华文仿宋" w:cs="Times New Roman" w:hint="eastAsia"/>
          <w:sz w:val="32"/>
          <w:szCs w:val="20"/>
        </w:rPr>
        <w:t>31286</w:t>
      </w:r>
      <w:r>
        <w:rPr>
          <w:rFonts w:ascii="华文仿宋" w:eastAsia="华文仿宋" w:hAnsi="华文仿宋" w:cs="Times New Roman" w:hint="eastAsia"/>
          <w:sz w:val="32"/>
          <w:szCs w:val="20"/>
        </w:rPr>
        <w:t>。</w:t>
      </w:r>
    </w:p>
    <w:p w14:paraId="1AF37670" w14:textId="77777777" w:rsidR="00A70DBA" w:rsidRPr="005139AE" w:rsidRDefault="00A70DBA" w:rsidP="007F2133">
      <w:pPr>
        <w:pStyle w:val="af6"/>
        <w:spacing w:line="360" w:lineRule="auto"/>
        <w:ind w:left="420" w:firstLineChars="0" w:firstLine="22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起草单位和协作单位：</w:t>
      </w:r>
      <w:r w:rsidR="007F2133">
        <w:rPr>
          <w:rFonts w:ascii="华文仿宋" w:eastAsia="华文仿宋" w:hAnsi="华文仿宋" w:cs="Times New Roman"/>
          <w:sz w:val="32"/>
          <w:szCs w:val="20"/>
        </w:rPr>
        <w:t>…</w:t>
      </w:r>
    </w:p>
    <w:p w14:paraId="09136B1A" w14:textId="77777777" w:rsidR="00880C4B" w:rsidRPr="00400534" w:rsidRDefault="00880C4B" w:rsidP="005139AE">
      <w:pPr>
        <w:pStyle w:val="af6"/>
        <w:spacing w:line="360" w:lineRule="auto"/>
        <w:ind w:firstLine="64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主要起草人</w:t>
      </w:r>
      <w:r w:rsidR="00A70DBA">
        <w:rPr>
          <w:rFonts w:ascii="华文仿宋" w:eastAsia="华文仿宋" w:hAnsi="华文仿宋" w:cs="Times New Roman" w:hint="eastAsia"/>
          <w:sz w:val="32"/>
          <w:szCs w:val="20"/>
        </w:rPr>
        <w:t>：</w:t>
      </w:r>
      <w:r w:rsidR="007F2133">
        <w:rPr>
          <w:rFonts w:ascii="华文仿宋" w:eastAsia="华文仿宋" w:hAnsi="华文仿宋" w:cs="Times New Roman"/>
          <w:sz w:val="32"/>
          <w:szCs w:val="20"/>
        </w:rPr>
        <w:t>…</w:t>
      </w:r>
    </w:p>
    <w:p w14:paraId="490071B4" w14:textId="77777777" w:rsidR="00880C4B" w:rsidRPr="00C8011A" w:rsidRDefault="00671331" w:rsidP="00C14F5D">
      <w:pPr>
        <w:pStyle w:val="1"/>
        <w:spacing w:before="0" w:after="0" w:line="360" w:lineRule="auto"/>
        <w:rPr>
          <w:rFonts w:ascii="华文仿宋" w:eastAsia="华文仿宋" w:hAnsi="华文仿宋" w:cs="Times New Roman" w:hint="eastAsia"/>
          <w:kern w:val="2"/>
          <w:sz w:val="32"/>
          <w:szCs w:val="20"/>
        </w:rPr>
      </w:pPr>
      <w:r w:rsidRPr="00400534">
        <w:rPr>
          <w:rFonts w:ascii="华文仿宋" w:eastAsia="华文仿宋" w:hAnsi="华文仿宋" w:hint="eastAsia"/>
        </w:rPr>
        <w:t xml:space="preserve">  </w:t>
      </w:r>
      <w:r w:rsidRPr="00C8011A">
        <w:rPr>
          <w:rFonts w:ascii="华文仿宋" w:eastAsia="华文仿宋" w:hAnsi="华文仿宋" w:hint="eastAsia"/>
        </w:rPr>
        <w:t xml:space="preserve"> </w:t>
      </w:r>
      <w:bookmarkStart w:id="3" w:name="_Toc492501046"/>
      <w:bookmarkStart w:id="4" w:name="_Toc492501106"/>
      <w:bookmarkStart w:id="5" w:name="_Toc492501414"/>
      <w:r w:rsidR="00880C4B" w:rsidRPr="00C8011A">
        <w:rPr>
          <w:rFonts w:ascii="华文仿宋" w:eastAsia="华文仿宋" w:hAnsi="华文仿宋" w:cs="Times New Roman" w:hint="eastAsia"/>
          <w:kern w:val="2"/>
          <w:sz w:val="32"/>
          <w:szCs w:val="20"/>
        </w:rPr>
        <w:t>二、制定标准的必要性和意义</w:t>
      </w:r>
      <w:bookmarkEnd w:id="3"/>
      <w:bookmarkEnd w:id="4"/>
      <w:bookmarkEnd w:id="5"/>
    </w:p>
    <w:p w14:paraId="3116D524" w14:textId="77777777" w:rsidR="00806CFF" w:rsidRPr="00917773" w:rsidRDefault="00806CFF" w:rsidP="00917773">
      <w:pPr>
        <w:rPr>
          <w:rFonts w:hint="eastAsia"/>
        </w:rPr>
      </w:pPr>
      <w:r>
        <w:rPr>
          <w:rFonts w:hint="eastAsia"/>
        </w:rPr>
        <w:t xml:space="preserve">　　</w:t>
      </w:r>
      <w:r w:rsidRPr="00917773">
        <w:rPr>
          <w:rFonts w:ascii="华文仿宋" w:eastAsia="华文仿宋" w:hAnsi="华文仿宋" w:cs="Times New Roman" w:hint="eastAsia"/>
          <w:sz w:val="32"/>
          <w:szCs w:val="20"/>
        </w:rPr>
        <w:t>（一）必要性</w:t>
      </w:r>
    </w:p>
    <w:p w14:paraId="53FB9C3F" w14:textId="59C84D47" w:rsidR="00B83793" w:rsidRPr="00B83793" w:rsidRDefault="00B83793" w:rsidP="00B83793">
      <w:pPr>
        <w:spacing w:line="360" w:lineRule="auto"/>
        <w:ind w:firstLineChars="200" w:firstLine="640"/>
        <w:rPr>
          <w:rFonts w:ascii="华文仿宋" w:eastAsia="华文仿宋" w:hAnsi="华文仿宋" w:cs="Times New Roman" w:hint="eastAsia"/>
          <w:sz w:val="32"/>
          <w:szCs w:val="20"/>
        </w:rPr>
      </w:pPr>
      <w:r w:rsidRPr="00B83793">
        <w:rPr>
          <w:rFonts w:ascii="华文仿宋" w:eastAsia="华文仿宋" w:hAnsi="华文仿宋" w:cs="Times New Roman" w:hint="eastAsia"/>
          <w:sz w:val="32"/>
          <w:szCs w:val="20"/>
        </w:rPr>
        <w:t>露营休闲是现代生活方式的重要组成部分，突如其来的新冠疫情极大地推动了露营产业的快速发展。2021年北京</w:t>
      </w:r>
      <w:r w:rsidR="00527DA6">
        <w:rPr>
          <w:rFonts w:ascii="华文仿宋" w:eastAsia="华文仿宋" w:hAnsi="华文仿宋" w:cs="Times New Roman" w:hint="eastAsia"/>
          <w:sz w:val="32"/>
          <w:szCs w:val="20"/>
        </w:rPr>
        <w:t>市</w:t>
      </w:r>
      <w:r w:rsidRPr="00B83793">
        <w:rPr>
          <w:rFonts w:ascii="华文仿宋" w:eastAsia="华文仿宋" w:hAnsi="华文仿宋" w:cs="Times New Roman" w:hint="eastAsia"/>
          <w:sz w:val="32"/>
          <w:szCs w:val="20"/>
        </w:rPr>
        <w:t>露营地只有30</w:t>
      </w:r>
      <w:r w:rsidR="00AF7E57">
        <w:rPr>
          <w:rFonts w:ascii="华文仿宋" w:eastAsia="华文仿宋" w:hAnsi="华文仿宋" w:cs="Times New Roman" w:hint="eastAsia"/>
          <w:sz w:val="32"/>
          <w:szCs w:val="20"/>
        </w:rPr>
        <w:t>家</w:t>
      </w:r>
      <w:r w:rsidRPr="00B83793">
        <w:rPr>
          <w:rFonts w:ascii="华文仿宋" w:eastAsia="华文仿宋" w:hAnsi="华文仿宋" w:cs="Times New Roman" w:hint="eastAsia"/>
          <w:sz w:val="32"/>
          <w:szCs w:val="20"/>
        </w:rPr>
        <w:t>，202</w:t>
      </w:r>
      <w:r w:rsidR="00106565">
        <w:rPr>
          <w:rFonts w:ascii="华文仿宋" w:eastAsia="华文仿宋" w:hAnsi="华文仿宋" w:cs="Times New Roman" w:hint="eastAsia"/>
          <w:sz w:val="32"/>
          <w:szCs w:val="20"/>
        </w:rPr>
        <w:t>4</w:t>
      </w:r>
      <w:r w:rsidRPr="00B83793">
        <w:rPr>
          <w:rFonts w:ascii="华文仿宋" w:eastAsia="华文仿宋" w:hAnsi="华文仿宋" w:cs="Times New Roman" w:hint="eastAsia"/>
          <w:sz w:val="32"/>
          <w:szCs w:val="20"/>
        </w:rPr>
        <w:t>年已超过200家，</w:t>
      </w:r>
      <w:r w:rsidR="005373AD">
        <w:rPr>
          <w:rFonts w:ascii="华文仿宋" w:eastAsia="华文仿宋" w:hAnsi="华文仿宋" w:cs="Times New Roman" w:hint="eastAsia"/>
          <w:sz w:val="32"/>
          <w:szCs w:val="20"/>
        </w:rPr>
        <w:t>目前已</w:t>
      </w:r>
      <w:r w:rsidRPr="00B83793">
        <w:rPr>
          <w:rFonts w:ascii="华文仿宋" w:eastAsia="华文仿宋" w:hAnsi="华文仿宋" w:cs="Times New Roman" w:hint="eastAsia"/>
          <w:sz w:val="32"/>
          <w:szCs w:val="20"/>
        </w:rPr>
        <w:t>遍布</w:t>
      </w:r>
      <w:r w:rsidR="00106565">
        <w:rPr>
          <w:rFonts w:ascii="华文仿宋" w:eastAsia="华文仿宋" w:hAnsi="华文仿宋" w:cs="Times New Roman" w:hint="eastAsia"/>
          <w:sz w:val="32"/>
          <w:szCs w:val="20"/>
        </w:rPr>
        <w:t>北京</w:t>
      </w:r>
      <w:r w:rsidR="00527DA6">
        <w:rPr>
          <w:rFonts w:ascii="华文仿宋" w:eastAsia="华文仿宋" w:hAnsi="华文仿宋" w:cs="Times New Roman" w:hint="eastAsia"/>
          <w:sz w:val="32"/>
          <w:szCs w:val="20"/>
        </w:rPr>
        <w:t>市</w:t>
      </w:r>
      <w:r w:rsidR="00106565">
        <w:rPr>
          <w:rFonts w:ascii="华文仿宋" w:eastAsia="华文仿宋" w:hAnsi="华文仿宋" w:cs="Times New Roman" w:hint="eastAsia"/>
          <w:sz w:val="32"/>
          <w:szCs w:val="20"/>
        </w:rPr>
        <w:t>十二区</w:t>
      </w:r>
      <w:r w:rsidR="005373AD">
        <w:rPr>
          <w:rFonts w:ascii="华文仿宋" w:eastAsia="华文仿宋" w:hAnsi="华文仿宋" w:cs="Times New Roman" w:hint="eastAsia"/>
          <w:sz w:val="32"/>
          <w:szCs w:val="20"/>
        </w:rPr>
        <w:t>，尤其在</w:t>
      </w:r>
      <w:r w:rsidR="005373AD" w:rsidRPr="00B83793">
        <w:rPr>
          <w:rFonts w:ascii="华文仿宋" w:eastAsia="华文仿宋" w:hAnsi="华文仿宋" w:cs="Times New Roman" w:hint="eastAsia"/>
          <w:sz w:val="32"/>
          <w:szCs w:val="20"/>
        </w:rPr>
        <w:t>京郊各</w:t>
      </w:r>
      <w:r w:rsidR="005373AD">
        <w:rPr>
          <w:rFonts w:ascii="华文仿宋" w:eastAsia="华文仿宋" w:hAnsi="华文仿宋" w:cs="Times New Roman" w:hint="eastAsia"/>
          <w:sz w:val="32"/>
          <w:szCs w:val="20"/>
        </w:rPr>
        <w:t>区，露营地数量在近三年</w:t>
      </w:r>
      <w:r w:rsidR="00AF7E57">
        <w:rPr>
          <w:rFonts w:ascii="华文仿宋" w:eastAsia="华文仿宋" w:hAnsi="华文仿宋" w:cs="Times New Roman" w:hint="eastAsia"/>
          <w:sz w:val="32"/>
          <w:szCs w:val="20"/>
        </w:rPr>
        <w:t>内</w:t>
      </w:r>
      <w:r w:rsidR="005373AD">
        <w:rPr>
          <w:rFonts w:ascii="华文仿宋" w:eastAsia="华文仿宋" w:hAnsi="华文仿宋" w:cs="Times New Roman" w:hint="eastAsia"/>
          <w:sz w:val="32"/>
          <w:szCs w:val="20"/>
        </w:rPr>
        <w:t>增长迅速</w:t>
      </w:r>
      <w:r w:rsidRPr="00B83793">
        <w:rPr>
          <w:rFonts w:ascii="华文仿宋" w:eastAsia="华文仿宋" w:hAnsi="华文仿宋" w:cs="Times New Roman" w:hint="eastAsia"/>
          <w:sz w:val="32"/>
          <w:szCs w:val="20"/>
        </w:rPr>
        <w:t>，成为“绿水青山就是金山银山”的重要实现途径和生动写照。</w:t>
      </w:r>
    </w:p>
    <w:p w14:paraId="39234662" w14:textId="59D19919" w:rsidR="0095294A" w:rsidRDefault="00B83793" w:rsidP="0095294A">
      <w:pPr>
        <w:spacing w:line="360" w:lineRule="auto"/>
        <w:ind w:firstLineChars="200" w:firstLine="640"/>
        <w:rPr>
          <w:rFonts w:ascii="华文仿宋" w:eastAsia="华文仿宋" w:hAnsi="华文仿宋" w:cs="Times New Roman" w:hint="eastAsia"/>
          <w:sz w:val="32"/>
          <w:szCs w:val="20"/>
        </w:rPr>
      </w:pPr>
      <w:r w:rsidRPr="00B83793">
        <w:rPr>
          <w:rFonts w:ascii="华文仿宋" w:eastAsia="华文仿宋" w:hAnsi="华文仿宋" w:cs="Times New Roman" w:hint="eastAsia"/>
          <w:sz w:val="32"/>
          <w:szCs w:val="20"/>
        </w:rPr>
        <w:t>露营是需求带动的新兴产业，北京现有的帐篷露营地大都是自发产生的，缺乏规范和指导，安全保障问题、服务设施和服务质量都有待提升和规范</w:t>
      </w:r>
      <w:r w:rsidR="00527DA6">
        <w:rPr>
          <w:rFonts w:ascii="华文仿宋" w:eastAsia="华文仿宋" w:hAnsi="华文仿宋" w:cs="Times New Roman" w:hint="eastAsia"/>
          <w:sz w:val="32"/>
          <w:szCs w:val="20"/>
        </w:rPr>
        <w:t>。</w:t>
      </w:r>
      <w:r w:rsidRPr="00B83793">
        <w:rPr>
          <w:rFonts w:ascii="华文仿宋" w:eastAsia="华文仿宋" w:hAnsi="华文仿宋" w:cs="Times New Roman" w:hint="eastAsia"/>
          <w:sz w:val="32"/>
          <w:szCs w:val="20"/>
        </w:rPr>
        <w:t>为此，市文化和旅游局会同市市场监管局等13部门共同出台了《关于规范引导帐篷露营地发展的意见（试行）》，以规范露营旅游休闲新业态发展。十三部门意见主要从安全管理的角度对帐篷露营地发展提出</w:t>
      </w:r>
      <w:r w:rsidR="00E82C23">
        <w:rPr>
          <w:rFonts w:ascii="华文仿宋" w:eastAsia="华文仿宋" w:hAnsi="华文仿宋" w:cs="Times New Roman" w:hint="eastAsia"/>
          <w:sz w:val="32"/>
          <w:szCs w:val="20"/>
        </w:rPr>
        <w:t>了</w:t>
      </w:r>
      <w:r w:rsidRPr="00B83793">
        <w:rPr>
          <w:rFonts w:ascii="华文仿宋" w:eastAsia="华文仿宋" w:hAnsi="华文仿宋" w:cs="Times New Roman" w:hint="eastAsia"/>
          <w:sz w:val="32"/>
          <w:szCs w:val="20"/>
        </w:rPr>
        <w:t>指导性意见，但如何从规划选址、设施配置、服务优</w:t>
      </w:r>
      <w:r w:rsidRPr="00B83793">
        <w:rPr>
          <w:rFonts w:ascii="华文仿宋" w:eastAsia="华文仿宋" w:hAnsi="华文仿宋" w:cs="Times New Roman" w:hint="eastAsia"/>
          <w:sz w:val="32"/>
          <w:szCs w:val="20"/>
        </w:rPr>
        <w:lastRenderedPageBreak/>
        <w:t>化、教育培训、安全应急等</w:t>
      </w:r>
      <w:r w:rsidR="000D32BC">
        <w:rPr>
          <w:rFonts w:ascii="华文仿宋" w:eastAsia="华文仿宋" w:hAnsi="华文仿宋" w:cs="Times New Roman" w:hint="eastAsia"/>
          <w:sz w:val="32"/>
          <w:szCs w:val="20"/>
        </w:rPr>
        <w:t>方面</w:t>
      </w:r>
      <w:r w:rsidR="00167FF6">
        <w:rPr>
          <w:rFonts w:ascii="华文仿宋" w:eastAsia="华文仿宋" w:hAnsi="华文仿宋" w:cs="Times New Roman" w:hint="eastAsia"/>
          <w:sz w:val="32"/>
          <w:szCs w:val="20"/>
        </w:rPr>
        <w:t>规范和</w:t>
      </w:r>
      <w:r w:rsidRPr="00B83793">
        <w:rPr>
          <w:rFonts w:ascii="华文仿宋" w:eastAsia="华文仿宋" w:hAnsi="华文仿宋" w:cs="Times New Roman" w:hint="eastAsia"/>
          <w:sz w:val="32"/>
          <w:szCs w:val="20"/>
        </w:rPr>
        <w:t>促进</w:t>
      </w:r>
      <w:r w:rsidR="00167FF6">
        <w:rPr>
          <w:rFonts w:ascii="华文仿宋" w:eastAsia="华文仿宋" w:hAnsi="华文仿宋" w:cs="Times New Roman" w:hint="eastAsia"/>
          <w:sz w:val="32"/>
          <w:szCs w:val="20"/>
        </w:rPr>
        <w:t>北京市</w:t>
      </w:r>
      <w:r w:rsidRPr="00B83793">
        <w:rPr>
          <w:rFonts w:ascii="华文仿宋" w:eastAsia="华文仿宋" w:hAnsi="华文仿宋" w:cs="Times New Roman" w:hint="eastAsia"/>
          <w:sz w:val="32"/>
          <w:szCs w:val="20"/>
        </w:rPr>
        <w:t>帐篷露营地发展还是一个全新课题</w:t>
      </w:r>
      <w:r w:rsidR="00AF7E57">
        <w:rPr>
          <w:rFonts w:ascii="华文仿宋" w:eastAsia="华文仿宋" w:hAnsi="华文仿宋" w:cs="Times New Roman" w:hint="eastAsia"/>
          <w:sz w:val="32"/>
          <w:szCs w:val="20"/>
        </w:rPr>
        <w:t>。</w:t>
      </w:r>
      <w:r w:rsidR="00F758E6" w:rsidRPr="00B83793">
        <w:rPr>
          <w:rFonts w:ascii="华文仿宋" w:eastAsia="华文仿宋" w:hAnsi="华文仿宋" w:cs="Times New Roman"/>
          <w:sz w:val="32"/>
          <w:szCs w:val="20"/>
        </w:rPr>
        <w:t>目前现行有效的北京市地方标准中，未有涉及露营地相关的内容，从露营地建设、服务、管理以及评价反馈等方面，该领域地方标准尚属空白</w:t>
      </w:r>
      <w:r w:rsidR="00F758E6" w:rsidRPr="00B83793">
        <w:rPr>
          <w:rFonts w:ascii="华文仿宋" w:eastAsia="华文仿宋" w:hAnsi="华文仿宋" w:cs="Times New Roman" w:hint="eastAsia"/>
          <w:sz w:val="32"/>
          <w:szCs w:val="20"/>
        </w:rPr>
        <w:t>，有必要尽快补上这一短板。</w:t>
      </w:r>
      <w:r w:rsidR="00F758E6">
        <w:rPr>
          <w:rFonts w:ascii="华文仿宋" w:eastAsia="华文仿宋" w:hAnsi="华文仿宋" w:cs="Times New Roman" w:hint="eastAsia"/>
          <w:sz w:val="32"/>
          <w:szCs w:val="20"/>
        </w:rPr>
        <w:t>因此，帐篷</w:t>
      </w:r>
      <w:r w:rsidR="000D32BC">
        <w:rPr>
          <w:rFonts w:ascii="华文仿宋" w:eastAsia="华文仿宋" w:hAnsi="华文仿宋" w:cs="Times New Roman" w:hint="eastAsia"/>
          <w:sz w:val="32"/>
          <w:szCs w:val="20"/>
        </w:rPr>
        <w:t>露营地</w:t>
      </w:r>
      <w:r w:rsidR="00F758E6">
        <w:rPr>
          <w:rFonts w:ascii="华文仿宋" w:eastAsia="华文仿宋" w:hAnsi="华文仿宋" w:cs="Times New Roman" w:hint="eastAsia"/>
          <w:sz w:val="32"/>
          <w:szCs w:val="20"/>
        </w:rPr>
        <w:t>北京市地方标准的制定，有助于</w:t>
      </w:r>
      <w:r w:rsidR="00AF7E57" w:rsidRPr="00AF7E57">
        <w:rPr>
          <w:rFonts w:ascii="华文仿宋" w:eastAsia="华文仿宋" w:hAnsi="华文仿宋" w:cs="Times New Roman"/>
          <w:sz w:val="32"/>
          <w:szCs w:val="20"/>
        </w:rPr>
        <w:t>通过标准化的流程和制度，确保露营地的合法合规经营</w:t>
      </w:r>
      <w:r w:rsidR="00AF7E57">
        <w:rPr>
          <w:rFonts w:ascii="华文仿宋" w:eastAsia="华文仿宋" w:hAnsi="华文仿宋" w:cs="Times New Roman" w:hint="eastAsia"/>
          <w:sz w:val="32"/>
          <w:szCs w:val="20"/>
        </w:rPr>
        <w:t>，</w:t>
      </w:r>
      <w:r w:rsidR="00AF7E57" w:rsidRPr="00AF7E57">
        <w:rPr>
          <w:rFonts w:ascii="华文仿宋" w:eastAsia="华文仿宋" w:hAnsi="华文仿宋" w:cs="Times New Roman"/>
          <w:sz w:val="32"/>
          <w:szCs w:val="20"/>
        </w:rPr>
        <w:t>有效提升露营地的管理水平，降低运营风险。同时，还</w:t>
      </w:r>
      <w:r w:rsidR="00AF7E57">
        <w:rPr>
          <w:rFonts w:ascii="华文仿宋" w:eastAsia="华文仿宋" w:hAnsi="华文仿宋" w:cs="Times New Roman" w:hint="eastAsia"/>
          <w:sz w:val="32"/>
          <w:szCs w:val="20"/>
        </w:rPr>
        <w:t>能</w:t>
      </w:r>
      <w:r w:rsidR="00AF7E57" w:rsidRPr="00AF7E57">
        <w:rPr>
          <w:rFonts w:ascii="华文仿宋" w:eastAsia="华文仿宋" w:hAnsi="华文仿宋" w:cs="Times New Roman"/>
          <w:sz w:val="32"/>
          <w:szCs w:val="20"/>
        </w:rPr>
        <w:t>为政府部门的监管提供依据，增强行业的自律性，促进行业的健康</w:t>
      </w:r>
      <w:r w:rsidR="00AF7E57">
        <w:rPr>
          <w:rFonts w:ascii="华文仿宋" w:eastAsia="华文仿宋" w:hAnsi="华文仿宋" w:cs="Times New Roman" w:hint="eastAsia"/>
          <w:sz w:val="32"/>
          <w:szCs w:val="20"/>
        </w:rPr>
        <w:t>发展。</w:t>
      </w:r>
    </w:p>
    <w:p w14:paraId="67DB55D7" w14:textId="5E7DA1F5" w:rsidR="0095294A" w:rsidRPr="0050396F" w:rsidRDefault="00B83793" w:rsidP="0095294A">
      <w:pPr>
        <w:spacing w:line="360" w:lineRule="auto"/>
        <w:ind w:firstLineChars="200" w:firstLine="640"/>
        <w:rPr>
          <w:rFonts w:ascii="华文仿宋" w:eastAsia="华文仿宋" w:hAnsi="华文仿宋" w:cs="Times New Roman" w:hint="eastAsia"/>
          <w:sz w:val="32"/>
          <w:szCs w:val="20"/>
        </w:rPr>
      </w:pPr>
      <w:r w:rsidRPr="00B83793">
        <w:rPr>
          <w:rFonts w:ascii="华文仿宋" w:eastAsia="华文仿宋" w:hAnsi="华文仿宋" w:cs="Times New Roman" w:hint="eastAsia"/>
          <w:sz w:val="32"/>
          <w:szCs w:val="20"/>
        </w:rPr>
        <w:t>供民需解民困是执政为民的重要任务之一。大众对露营休闲的庞大需求在质和量两个</w:t>
      </w:r>
      <w:r w:rsidR="00495B4B">
        <w:rPr>
          <w:rFonts w:ascii="华文仿宋" w:eastAsia="华文仿宋" w:hAnsi="华文仿宋" w:cs="Times New Roman" w:hint="eastAsia"/>
          <w:sz w:val="32"/>
          <w:szCs w:val="20"/>
        </w:rPr>
        <w:t>方面</w:t>
      </w:r>
      <w:r w:rsidR="00CF17A7">
        <w:rPr>
          <w:rFonts w:ascii="华文仿宋" w:eastAsia="华文仿宋" w:hAnsi="华文仿宋" w:cs="Times New Roman" w:hint="eastAsia"/>
          <w:sz w:val="32"/>
          <w:szCs w:val="20"/>
        </w:rPr>
        <w:t>尚未</w:t>
      </w:r>
      <w:r w:rsidRPr="00B83793">
        <w:rPr>
          <w:rFonts w:ascii="华文仿宋" w:eastAsia="华文仿宋" w:hAnsi="华文仿宋" w:cs="Times New Roman" w:hint="eastAsia"/>
          <w:sz w:val="32"/>
          <w:szCs w:val="20"/>
        </w:rPr>
        <w:t>得</w:t>
      </w:r>
      <w:r w:rsidR="00CF17A7">
        <w:rPr>
          <w:rFonts w:ascii="华文仿宋" w:eastAsia="华文仿宋" w:hAnsi="华文仿宋" w:cs="Times New Roman" w:hint="eastAsia"/>
          <w:sz w:val="32"/>
          <w:szCs w:val="20"/>
        </w:rPr>
        <w:t>到</w:t>
      </w:r>
      <w:r w:rsidRPr="00B83793">
        <w:rPr>
          <w:rFonts w:ascii="华文仿宋" w:eastAsia="华文仿宋" w:hAnsi="华文仿宋" w:cs="Times New Roman" w:hint="eastAsia"/>
          <w:sz w:val="32"/>
          <w:szCs w:val="20"/>
        </w:rPr>
        <w:t>满足</w:t>
      </w:r>
      <w:r w:rsidR="0050396F">
        <w:rPr>
          <w:rFonts w:ascii="华文仿宋" w:eastAsia="华文仿宋" w:hAnsi="华文仿宋" w:cs="Times New Roman" w:hint="eastAsia"/>
          <w:sz w:val="32"/>
          <w:szCs w:val="20"/>
        </w:rPr>
        <w:t>。</w:t>
      </w:r>
      <w:r w:rsidR="004A546B">
        <w:rPr>
          <w:rFonts w:ascii="华文仿宋" w:eastAsia="华文仿宋" w:hAnsi="华文仿宋" w:cs="Times New Roman" w:hint="eastAsia"/>
          <w:sz w:val="32"/>
          <w:szCs w:val="20"/>
        </w:rPr>
        <w:t>帐篷露营地北京市地方标准的制定，</w:t>
      </w:r>
      <w:r w:rsidR="00495B4B">
        <w:rPr>
          <w:rFonts w:ascii="华文仿宋" w:eastAsia="华文仿宋" w:hAnsi="华文仿宋" w:cs="Times New Roman" w:hint="eastAsia"/>
          <w:sz w:val="32"/>
          <w:szCs w:val="20"/>
        </w:rPr>
        <w:t>有助于</w:t>
      </w:r>
      <w:r w:rsidR="0095294A">
        <w:rPr>
          <w:rFonts w:ascii="华文仿宋" w:eastAsia="华文仿宋" w:hAnsi="华文仿宋" w:cs="Times New Roman" w:hint="eastAsia"/>
          <w:sz w:val="32"/>
          <w:szCs w:val="20"/>
        </w:rPr>
        <w:t>规范</w:t>
      </w:r>
      <w:r w:rsidR="0095294A" w:rsidRPr="0050396F">
        <w:rPr>
          <w:rFonts w:ascii="华文仿宋" w:eastAsia="华文仿宋" w:hAnsi="华文仿宋" w:cs="Times New Roman"/>
          <w:sz w:val="32"/>
          <w:szCs w:val="20"/>
        </w:rPr>
        <w:t>露营地的服务标准和设施要求，确保消费者在露营过程中享受到舒适、便利的服务。例如，规范对露营地的卫生条件、安全设施等方面提出具体要求，使消费者在亲近自然的同时，也能体验到高质量的服务。</w:t>
      </w:r>
      <w:r w:rsidR="0095294A">
        <w:rPr>
          <w:rFonts w:ascii="华文仿宋" w:eastAsia="华文仿宋" w:hAnsi="华文仿宋" w:cs="Times New Roman" w:hint="eastAsia"/>
          <w:sz w:val="32"/>
          <w:szCs w:val="20"/>
        </w:rPr>
        <w:t>其次，</w:t>
      </w:r>
      <w:r w:rsidR="0095294A" w:rsidRPr="0095294A">
        <w:rPr>
          <w:rFonts w:ascii="华文仿宋" w:eastAsia="华文仿宋" w:hAnsi="华文仿宋" w:cs="Times New Roman" w:hint="eastAsia"/>
          <w:sz w:val="32"/>
          <w:szCs w:val="20"/>
        </w:rPr>
        <w:t>安全是露营活动中消费者最关心的问题之一。</w:t>
      </w:r>
      <w:r w:rsidR="0095294A">
        <w:rPr>
          <w:rFonts w:ascii="华文仿宋" w:eastAsia="华文仿宋" w:hAnsi="华文仿宋" w:cs="Times New Roman" w:hint="eastAsia"/>
          <w:sz w:val="32"/>
          <w:szCs w:val="20"/>
        </w:rPr>
        <w:t>规范</w:t>
      </w:r>
      <w:r w:rsidR="0095294A" w:rsidRPr="0095294A">
        <w:rPr>
          <w:rFonts w:ascii="华文仿宋" w:eastAsia="华文仿宋" w:hAnsi="华文仿宋" w:cs="Times New Roman" w:hint="eastAsia"/>
          <w:sz w:val="32"/>
          <w:szCs w:val="20"/>
        </w:rPr>
        <w:t>对露营地的安全管理、应急预案、医疗救援等方面进行规定，</w:t>
      </w:r>
      <w:r w:rsidR="0095294A">
        <w:rPr>
          <w:rFonts w:ascii="华文仿宋" w:eastAsia="华文仿宋" w:hAnsi="华文仿宋" w:cs="Times New Roman" w:hint="eastAsia"/>
          <w:sz w:val="32"/>
          <w:szCs w:val="20"/>
        </w:rPr>
        <w:t>能够</w:t>
      </w:r>
      <w:r w:rsidR="0095294A" w:rsidRPr="0095294A">
        <w:rPr>
          <w:rFonts w:ascii="华文仿宋" w:eastAsia="华文仿宋" w:hAnsi="华文仿宋" w:cs="Times New Roman" w:hint="eastAsia"/>
          <w:sz w:val="32"/>
          <w:szCs w:val="20"/>
        </w:rPr>
        <w:t>确保消费者在遇到紧急情况时得到及时有效的帮助。这不仅增强了消费者对露营地的信任，也为他们的安全提供了保障。</w:t>
      </w:r>
      <w:r w:rsidR="0095294A">
        <w:rPr>
          <w:rFonts w:ascii="华文仿宋" w:eastAsia="华文仿宋" w:hAnsi="华文仿宋" w:cs="Times New Roman" w:hint="eastAsia"/>
          <w:sz w:val="32"/>
          <w:szCs w:val="20"/>
        </w:rPr>
        <w:t>第三，</w:t>
      </w:r>
      <w:r w:rsidR="0095294A" w:rsidRPr="0095294A">
        <w:rPr>
          <w:rFonts w:ascii="华文仿宋" w:eastAsia="华文仿宋" w:hAnsi="华文仿宋" w:cs="Times New Roman" w:hint="eastAsia"/>
          <w:sz w:val="32"/>
          <w:szCs w:val="20"/>
        </w:rPr>
        <w:t>随着露营活动的普及，消费者对露营地的需求也越来越多样化。规范</w:t>
      </w:r>
      <w:r w:rsidR="003D7B66">
        <w:rPr>
          <w:rFonts w:ascii="华文仿宋" w:eastAsia="华文仿宋" w:hAnsi="华文仿宋" w:cs="Times New Roman" w:hint="eastAsia"/>
          <w:sz w:val="32"/>
          <w:szCs w:val="20"/>
        </w:rPr>
        <w:t>通过</w:t>
      </w:r>
      <w:r w:rsidR="0095294A" w:rsidRPr="0095294A">
        <w:rPr>
          <w:rFonts w:ascii="华文仿宋" w:eastAsia="华文仿宋" w:hAnsi="华文仿宋" w:cs="Times New Roman" w:hint="eastAsia"/>
          <w:sz w:val="32"/>
          <w:szCs w:val="20"/>
        </w:rPr>
        <w:t>鼓励露营地根据不同类型的消费者需求，提供个性化、差异化的服务，如</w:t>
      </w:r>
      <w:r w:rsidR="003D7B66">
        <w:rPr>
          <w:rFonts w:ascii="华文仿宋" w:eastAsia="华文仿宋" w:hAnsi="华文仿宋" w:cs="Times New Roman" w:hint="eastAsia"/>
          <w:sz w:val="32"/>
          <w:szCs w:val="20"/>
        </w:rPr>
        <w:t>无障碍服务</w:t>
      </w:r>
      <w:r w:rsidR="0095294A" w:rsidRPr="0095294A">
        <w:rPr>
          <w:rFonts w:ascii="华文仿宋" w:eastAsia="华文仿宋" w:hAnsi="华文仿宋" w:cs="Times New Roman" w:hint="eastAsia"/>
          <w:sz w:val="32"/>
          <w:szCs w:val="20"/>
        </w:rPr>
        <w:lastRenderedPageBreak/>
        <w:t>等，满足不同消费群体的特定需求。</w:t>
      </w:r>
      <w:r w:rsidR="0095294A">
        <w:rPr>
          <w:rFonts w:ascii="华文仿宋" w:eastAsia="华文仿宋" w:hAnsi="华文仿宋" w:cs="Times New Roman" w:hint="eastAsia"/>
          <w:sz w:val="32"/>
          <w:szCs w:val="20"/>
        </w:rPr>
        <w:t>第四，规范通过</w:t>
      </w:r>
      <w:r w:rsidR="0095294A" w:rsidRPr="0095294A">
        <w:rPr>
          <w:rFonts w:ascii="华文仿宋" w:eastAsia="华文仿宋" w:hAnsi="华文仿宋" w:cs="Times New Roman" w:hint="eastAsia"/>
          <w:sz w:val="32"/>
          <w:szCs w:val="20"/>
        </w:rPr>
        <w:t>倡导“</w:t>
      </w:r>
      <w:r w:rsidR="000F32AC">
        <w:rPr>
          <w:rFonts w:ascii="华文仿宋" w:eastAsia="华文仿宋" w:hAnsi="华文仿宋" w:cs="Times New Roman" w:hint="eastAsia"/>
          <w:sz w:val="32"/>
          <w:szCs w:val="20"/>
        </w:rPr>
        <w:t>环保</w:t>
      </w:r>
      <w:r w:rsidR="0095294A" w:rsidRPr="0095294A">
        <w:rPr>
          <w:rFonts w:ascii="华文仿宋" w:eastAsia="华文仿宋" w:hAnsi="华文仿宋" w:cs="Times New Roman" w:hint="eastAsia"/>
          <w:sz w:val="32"/>
          <w:szCs w:val="20"/>
        </w:rPr>
        <w:t>露营”的理念，</w:t>
      </w:r>
      <w:r w:rsidR="0095294A">
        <w:rPr>
          <w:rFonts w:ascii="华文仿宋" w:eastAsia="华文仿宋" w:hAnsi="华文仿宋" w:cs="Times New Roman" w:hint="eastAsia"/>
          <w:sz w:val="32"/>
          <w:szCs w:val="20"/>
        </w:rPr>
        <w:t>引导</w:t>
      </w:r>
      <w:r w:rsidR="0095294A" w:rsidRPr="0095294A">
        <w:rPr>
          <w:rFonts w:ascii="华文仿宋" w:eastAsia="华文仿宋" w:hAnsi="华文仿宋" w:cs="Times New Roman" w:hint="eastAsia"/>
          <w:sz w:val="32"/>
          <w:szCs w:val="20"/>
        </w:rPr>
        <w:t>露营地在提供服务的同时，注重环境保护和生态平衡。这不仅有助于提升消费者的环保意识，也使他们在享受自然之美的同时，自觉保护自然环境，实现人与自然的和谐共处。</w:t>
      </w:r>
    </w:p>
    <w:p w14:paraId="24303179" w14:textId="5C1060D0" w:rsidR="00BD39C7" w:rsidRDefault="00B83793" w:rsidP="00B400CA">
      <w:pPr>
        <w:spacing w:line="360" w:lineRule="auto"/>
        <w:ind w:firstLineChars="200" w:firstLine="640"/>
        <w:rPr>
          <w:rFonts w:ascii="华文仿宋" w:eastAsia="华文仿宋" w:hAnsi="华文仿宋" w:cs="Times New Roman" w:hint="eastAsia"/>
          <w:sz w:val="32"/>
          <w:szCs w:val="20"/>
        </w:rPr>
      </w:pPr>
      <w:r w:rsidRPr="00B83793">
        <w:rPr>
          <w:rFonts w:ascii="华文仿宋" w:eastAsia="华文仿宋" w:hAnsi="华文仿宋" w:cs="Times New Roman" w:hint="eastAsia"/>
          <w:sz w:val="32"/>
          <w:szCs w:val="20"/>
        </w:rPr>
        <w:t>露营地是露营经营企业的核心竞争力，也是露营休闲产业的重要资产和资源。露营地经营企业前主要是从旅游行业思维或借鉴国外经验来摸索露营地建设</w:t>
      </w:r>
      <w:r w:rsidR="00A32380">
        <w:rPr>
          <w:rFonts w:ascii="华文仿宋" w:eastAsia="华文仿宋" w:hAnsi="华文仿宋" w:cs="Times New Roman" w:hint="eastAsia"/>
          <w:sz w:val="32"/>
          <w:szCs w:val="20"/>
        </w:rPr>
        <w:t>之路</w:t>
      </w:r>
      <w:r w:rsidRPr="00B83793">
        <w:rPr>
          <w:rFonts w:ascii="华文仿宋" w:eastAsia="华文仿宋" w:hAnsi="华文仿宋" w:cs="Times New Roman" w:hint="eastAsia"/>
          <w:sz w:val="32"/>
          <w:szCs w:val="20"/>
        </w:rPr>
        <w:t>，教训和付出在所难免。要避免露营地建设中的低级错误，制定标准是一个现实的必要选择，用标准引领企业</w:t>
      </w:r>
      <w:r w:rsidR="00495B4B">
        <w:rPr>
          <w:rFonts w:ascii="华文仿宋" w:eastAsia="华文仿宋" w:hAnsi="华文仿宋" w:cs="Times New Roman" w:hint="eastAsia"/>
          <w:sz w:val="32"/>
          <w:szCs w:val="20"/>
        </w:rPr>
        <w:t>做到</w:t>
      </w:r>
      <w:r w:rsidRPr="00B83793">
        <w:rPr>
          <w:rFonts w:ascii="华文仿宋" w:eastAsia="华文仿宋" w:hAnsi="华文仿宋" w:cs="Times New Roman" w:hint="eastAsia"/>
          <w:sz w:val="32"/>
          <w:szCs w:val="20"/>
        </w:rPr>
        <w:t>要件齐全、设施完善、服务优质</w:t>
      </w:r>
      <w:r w:rsidR="00495B4B">
        <w:rPr>
          <w:rFonts w:ascii="华文仿宋" w:eastAsia="华文仿宋" w:hAnsi="华文仿宋" w:cs="Times New Roman" w:hint="eastAsia"/>
          <w:sz w:val="32"/>
          <w:szCs w:val="20"/>
        </w:rPr>
        <w:t>，</w:t>
      </w:r>
      <w:r w:rsidRPr="00B83793">
        <w:rPr>
          <w:rFonts w:ascii="华文仿宋" w:eastAsia="华文仿宋" w:hAnsi="华文仿宋" w:cs="Times New Roman" w:hint="eastAsia"/>
          <w:sz w:val="32"/>
          <w:szCs w:val="20"/>
        </w:rPr>
        <w:t>是服务产业的重要保障。</w:t>
      </w:r>
      <w:r w:rsidR="00B400CA">
        <w:rPr>
          <w:rFonts w:ascii="华文仿宋" w:eastAsia="华文仿宋" w:hAnsi="华文仿宋" w:cs="Times New Roman" w:hint="eastAsia"/>
          <w:sz w:val="32"/>
          <w:szCs w:val="20"/>
        </w:rPr>
        <w:t>帐篷露营地北京市地方标准</w:t>
      </w:r>
      <w:r w:rsidR="00A32380" w:rsidRPr="00A32380">
        <w:rPr>
          <w:rFonts w:ascii="华文仿宋" w:eastAsia="华文仿宋" w:hAnsi="华文仿宋" w:cs="Times New Roman" w:hint="eastAsia"/>
          <w:sz w:val="32"/>
          <w:szCs w:val="20"/>
        </w:rPr>
        <w:t>对服务流程、服务内容、服务标准等进行了详细规定</w:t>
      </w:r>
      <w:r w:rsidR="00495B4B">
        <w:rPr>
          <w:rFonts w:ascii="华文仿宋" w:eastAsia="华文仿宋" w:hAnsi="华文仿宋" w:cs="Times New Roman" w:hint="eastAsia"/>
          <w:sz w:val="32"/>
          <w:szCs w:val="20"/>
        </w:rPr>
        <w:t>，有助于推动</w:t>
      </w:r>
      <w:r w:rsidR="00A32380" w:rsidRPr="00A32380">
        <w:rPr>
          <w:rFonts w:ascii="华文仿宋" w:eastAsia="华文仿宋" w:hAnsi="华文仿宋" w:cs="Times New Roman" w:hint="eastAsia"/>
          <w:sz w:val="32"/>
          <w:szCs w:val="20"/>
        </w:rPr>
        <w:t>露营地创新服务方式，提升服务品质，推动露营地服务向更高层次发展。</w:t>
      </w:r>
      <w:r w:rsidR="00B400CA">
        <w:rPr>
          <w:rFonts w:ascii="华文仿宋" w:eastAsia="华文仿宋" w:hAnsi="华文仿宋" w:cs="Times New Roman" w:hint="eastAsia"/>
          <w:sz w:val="32"/>
          <w:szCs w:val="20"/>
        </w:rPr>
        <w:t>此外，</w:t>
      </w:r>
      <w:r w:rsidR="00A32380" w:rsidRPr="00A32380">
        <w:rPr>
          <w:rFonts w:ascii="华文仿宋" w:eastAsia="华文仿宋" w:hAnsi="华文仿宋" w:cs="Times New Roman" w:hint="eastAsia"/>
          <w:sz w:val="32"/>
          <w:szCs w:val="20"/>
        </w:rPr>
        <w:t>规范</w:t>
      </w:r>
      <w:r w:rsidR="00B400CA">
        <w:rPr>
          <w:rFonts w:ascii="华文仿宋" w:eastAsia="华文仿宋" w:hAnsi="华文仿宋" w:cs="Times New Roman" w:hint="eastAsia"/>
          <w:sz w:val="32"/>
          <w:szCs w:val="20"/>
        </w:rPr>
        <w:t>通过</w:t>
      </w:r>
      <w:r w:rsidR="00A32380" w:rsidRPr="00A32380">
        <w:rPr>
          <w:rFonts w:ascii="华文仿宋" w:eastAsia="华文仿宋" w:hAnsi="华文仿宋" w:cs="Times New Roman" w:hint="eastAsia"/>
          <w:sz w:val="32"/>
          <w:szCs w:val="20"/>
        </w:rPr>
        <w:t>指导露营地合理</w:t>
      </w:r>
      <w:r w:rsidR="00B400CA">
        <w:rPr>
          <w:rFonts w:ascii="华文仿宋" w:eastAsia="华文仿宋" w:hAnsi="华文仿宋" w:cs="Times New Roman" w:hint="eastAsia"/>
          <w:sz w:val="32"/>
          <w:szCs w:val="20"/>
        </w:rPr>
        <w:t>进行</w:t>
      </w:r>
      <w:r w:rsidR="00A32380" w:rsidRPr="00A32380">
        <w:rPr>
          <w:rFonts w:ascii="华文仿宋" w:eastAsia="华文仿宋" w:hAnsi="华文仿宋" w:cs="Times New Roman" w:hint="eastAsia"/>
          <w:sz w:val="32"/>
          <w:szCs w:val="20"/>
        </w:rPr>
        <w:t>规划布局，避免资源浪费和无序竞争。通过规范的引导，露营地能够更好地适应市场需求，提升竞争力。同时，规范还有助于优化露营地的市场结构，促进露营地行业的可持续发展，推动露营旅游市场的繁荣。</w:t>
      </w:r>
    </w:p>
    <w:p w14:paraId="69EF9417" w14:textId="1A9E4929" w:rsidR="00B16C55" w:rsidRDefault="00B16C55" w:rsidP="00B400CA">
      <w:pPr>
        <w:spacing w:line="360" w:lineRule="auto"/>
        <w:ind w:firstLineChars="200" w:firstLine="64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总体而言，帐篷露营地北京市地方标准的制定，能够有效</w:t>
      </w:r>
      <w:r w:rsidRPr="00B16C55">
        <w:rPr>
          <w:rFonts w:ascii="华文仿宋" w:eastAsia="华文仿宋" w:hAnsi="华文仿宋" w:cs="Times New Roman" w:hint="eastAsia"/>
          <w:sz w:val="32"/>
          <w:szCs w:val="20"/>
        </w:rPr>
        <w:t>规范</w:t>
      </w:r>
      <w:r>
        <w:rPr>
          <w:rFonts w:ascii="华文仿宋" w:eastAsia="华文仿宋" w:hAnsi="华文仿宋" w:cs="Times New Roman" w:hint="eastAsia"/>
          <w:sz w:val="32"/>
          <w:szCs w:val="20"/>
        </w:rPr>
        <w:t>北京市帐篷</w:t>
      </w:r>
      <w:r w:rsidRPr="00B16C55">
        <w:rPr>
          <w:rFonts w:ascii="华文仿宋" w:eastAsia="华文仿宋" w:hAnsi="华文仿宋" w:cs="Times New Roman" w:hint="eastAsia"/>
          <w:sz w:val="32"/>
          <w:szCs w:val="20"/>
        </w:rPr>
        <w:t>露营地的建设和运营，提升服务质量，保障游客安全，促进露营地行业的健康有序发展，同时保护消费者的合法权益，提升游客的露营体验。</w:t>
      </w:r>
    </w:p>
    <w:p w14:paraId="67E6C725" w14:textId="77777777" w:rsidR="00806CFF" w:rsidRPr="00400534" w:rsidRDefault="00806CFF" w:rsidP="00917773">
      <w:pPr>
        <w:spacing w:line="360" w:lineRule="auto"/>
        <w:ind w:firstLine="648"/>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lastRenderedPageBreak/>
        <w:t>（二）</w:t>
      </w:r>
      <w:r w:rsidR="00BE121E">
        <w:rPr>
          <w:rFonts w:ascii="华文仿宋" w:eastAsia="华文仿宋" w:hAnsi="华文仿宋" w:cs="Times New Roman" w:hint="eastAsia"/>
          <w:sz w:val="32"/>
          <w:szCs w:val="20"/>
        </w:rPr>
        <w:t>可行性</w:t>
      </w:r>
    </w:p>
    <w:p w14:paraId="1B72CEA1" w14:textId="77777777" w:rsidR="003412AA" w:rsidRPr="003412AA" w:rsidRDefault="003412AA" w:rsidP="00153C1F">
      <w:pPr>
        <w:spacing w:line="360" w:lineRule="auto"/>
        <w:ind w:firstLineChars="200" w:firstLine="640"/>
        <w:rPr>
          <w:rFonts w:ascii="华文仿宋" w:eastAsia="华文仿宋" w:hAnsi="华文仿宋" w:cs="Times New Roman" w:hint="eastAsia"/>
          <w:sz w:val="32"/>
          <w:szCs w:val="20"/>
        </w:rPr>
      </w:pPr>
      <w:bookmarkStart w:id="6" w:name="_Toc492501047"/>
      <w:bookmarkStart w:id="7" w:name="_Toc492501107"/>
      <w:bookmarkStart w:id="8" w:name="_Toc492501415"/>
      <w:r w:rsidRPr="003412AA">
        <w:rPr>
          <w:rFonts w:ascii="华文仿宋" w:eastAsia="华文仿宋" w:hAnsi="华文仿宋" w:cs="Times New Roman" w:hint="eastAsia"/>
          <w:sz w:val="32"/>
          <w:szCs w:val="20"/>
        </w:rPr>
        <w:t>帐篷露营地设施与服务规范已经具备了在全市范围内统一实施的经济基础、社会基础以及技术基础。</w:t>
      </w:r>
    </w:p>
    <w:p w14:paraId="1E6DB774" w14:textId="77777777" w:rsidR="003412AA" w:rsidRPr="003412AA" w:rsidRDefault="003412AA" w:rsidP="003412AA">
      <w:pPr>
        <w:spacing w:line="360" w:lineRule="auto"/>
        <w:ind w:firstLine="561"/>
        <w:rPr>
          <w:rFonts w:ascii="华文仿宋" w:eastAsia="华文仿宋" w:hAnsi="华文仿宋" w:cs="Times New Roman" w:hint="eastAsia"/>
          <w:sz w:val="32"/>
          <w:szCs w:val="20"/>
        </w:rPr>
      </w:pPr>
      <w:r w:rsidRPr="003412AA">
        <w:rPr>
          <w:rFonts w:ascii="华文仿宋" w:eastAsia="华文仿宋" w:hAnsi="华文仿宋" w:cs="Times New Roman" w:hint="eastAsia"/>
          <w:sz w:val="32"/>
          <w:szCs w:val="20"/>
        </w:rPr>
        <w:t>其一，据不完全统计，近3年全市营业的露营地数量从个位数增加到超过200家，还有一批露营地尚在规划建设中，加上“野生”的不规范露营地、露营点，露营地数量巨大，而且仍在快速发展中。这些露营地以帐篷露营地为主体，房车、轻体房屋等处于配角地位，在选址规划、服务设施配置、管理制度、服务规范等方面大都是有样学样或自找摸索建设起来的，经营中出现了选址不当、设置错配、服务质量不高等问题，露营地经营者需要一个有效的地方标准进行指导。这中间，帐篷露营地是数量最多、种类最全的，各类露营地经营者有意愿，也有能力为本标准的制定提供支持，包括但又不限于分享他们的经验与教训等等。</w:t>
      </w:r>
    </w:p>
    <w:p w14:paraId="7223A31F" w14:textId="77777777" w:rsidR="003412AA" w:rsidRPr="003412AA" w:rsidRDefault="003412AA" w:rsidP="003412AA">
      <w:pPr>
        <w:spacing w:line="360" w:lineRule="auto"/>
        <w:ind w:firstLine="561"/>
        <w:rPr>
          <w:rFonts w:ascii="华文仿宋" w:eastAsia="华文仿宋" w:hAnsi="华文仿宋" w:cs="Times New Roman" w:hint="eastAsia"/>
          <w:sz w:val="32"/>
          <w:szCs w:val="20"/>
        </w:rPr>
      </w:pPr>
      <w:r w:rsidRPr="003412AA">
        <w:rPr>
          <w:rFonts w:ascii="华文仿宋" w:eastAsia="华文仿宋" w:hAnsi="华文仿宋" w:cs="Times New Roman" w:hint="eastAsia"/>
          <w:sz w:val="32"/>
          <w:szCs w:val="20"/>
        </w:rPr>
        <w:t>其二，目前露营旅游休闲已成为大众休闲和社交的重要目的地，也是后疫情</w:t>
      </w:r>
      <w:r w:rsidR="00153C1F">
        <w:rPr>
          <w:rFonts w:ascii="华文仿宋" w:eastAsia="华文仿宋" w:hAnsi="华文仿宋" w:cs="Times New Roman" w:hint="eastAsia"/>
          <w:sz w:val="32"/>
          <w:szCs w:val="20"/>
        </w:rPr>
        <w:t>时期</w:t>
      </w:r>
      <w:r w:rsidRPr="003412AA">
        <w:rPr>
          <w:rFonts w:ascii="华文仿宋" w:eastAsia="华文仿宋" w:hAnsi="华文仿宋" w:cs="Times New Roman" w:hint="eastAsia"/>
          <w:sz w:val="32"/>
          <w:szCs w:val="20"/>
        </w:rPr>
        <w:t>新生活方式的重要载体。仅以京郊游为例，市民京郊游在突破1亿人次后近两年在快速增长，2021年就达到1.26亿，目前仍保持两位数的增长。这中间，传统的旅游景区吸引力在下降，新兴的露营地很好地契合了大众休闲生活的需求，帐篷露营地作为投资少、环</w:t>
      </w:r>
      <w:r w:rsidR="00153C1F">
        <w:rPr>
          <w:rFonts w:ascii="华文仿宋" w:eastAsia="华文仿宋" w:hAnsi="华文仿宋" w:cs="Times New Roman" w:hint="eastAsia"/>
          <w:sz w:val="32"/>
          <w:szCs w:val="20"/>
        </w:rPr>
        <w:t>境</w:t>
      </w:r>
      <w:r w:rsidRPr="003412AA">
        <w:rPr>
          <w:rFonts w:ascii="华文仿宋" w:eastAsia="华文仿宋" w:hAnsi="华文仿宋" w:cs="Times New Roman" w:hint="eastAsia"/>
          <w:sz w:val="32"/>
          <w:szCs w:val="20"/>
        </w:rPr>
        <w:t>影响小、经营方式灵活、旅游消费方式多样的旅游新业态，越来越多地受到旅游者的喜欢。另外，有些喜欢野游的旅游者在京郊</w:t>
      </w:r>
      <w:r w:rsidRPr="003412AA">
        <w:rPr>
          <w:rFonts w:ascii="华文仿宋" w:eastAsia="华文仿宋" w:hAnsi="华文仿宋" w:cs="Times New Roman" w:hint="eastAsia"/>
          <w:sz w:val="32"/>
          <w:szCs w:val="20"/>
        </w:rPr>
        <w:lastRenderedPageBreak/>
        <w:t>野游的过程中经常遇到安全问题，也有转入规范露营地</w:t>
      </w:r>
      <w:r w:rsidR="00153C1F">
        <w:rPr>
          <w:rFonts w:ascii="华文仿宋" w:eastAsia="华文仿宋" w:hAnsi="华文仿宋" w:cs="Times New Roman" w:hint="eastAsia"/>
          <w:sz w:val="32"/>
          <w:szCs w:val="20"/>
        </w:rPr>
        <w:t>游玩</w:t>
      </w:r>
      <w:r w:rsidRPr="003412AA">
        <w:rPr>
          <w:rFonts w:ascii="华文仿宋" w:eastAsia="华文仿宋" w:hAnsi="华文仿宋" w:cs="Times New Roman" w:hint="eastAsia"/>
          <w:sz w:val="32"/>
          <w:szCs w:val="20"/>
        </w:rPr>
        <w:t>的需求，但这些露营地如何满足不同旅游者的需求是个新课题。本标准编写人员在前期调研中了解到旅游者持续旺盛的露营旅游休闲需求，也了解到大部分的旅游者都希望有适应北京旅游者需求的露营地标准实行，而且大家首选的就是帐篷露营地标准。</w:t>
      </w:r>
    </w:p>
    <w:p w14:paraId="5C35CF20" w14:textId="77777777" w:rsidR="003412AA" w:rsidRPr="003412AA" w:rsidRDefault="003412AA" w:rsidP="003412AA">
      <w:pPr>
        <w:spacing w:line="360" w:lineRule="auto"/>
        <w:ind w:firstLine="561"/>
        <w:rPr>
          <w:rFonts w:ascii="华文仿宋" w:eastAsia="华文仿宋" w:hAnsi="华文仿宋" w:cs="Times New Roman" w:hint="eastAsia"/>
          <w:sz w:val="32"/>
          <w:szCs w:val="20"/>
        </w:rPr>
      </w:pPr>
      <w:r w:rsidRPr="003412AA">
        <w:rPr>
          <w:rFonts w:ascii="华文仿宋" w:eastAsia="华文仿宋" w:hAnsi="华文仿宋" w:cs="Times New Roman" w:hint="eastAsia"/>
          <w:sz w:val="32"/>
          <w:szCs w:val="20"/>
        </w:rPr>
        <w:t>其三，除了露营者经营和京郊旅游者的期盼和支持外，北京帐篷露营地标准制定也具备天时因素。特别是最近国家七部委出台的《关于推动露营旅游休闲健康有序发展的指导意见》和《户外运动产业发展规划（2022-2025年）》，对露营地建设是直接的利好。市文旅局等13部门联合制定的《关于规范引导帐篷露营地发展的意见</w:t>
      </w:r>
      <w:r w:rsidR="00153C1F">
        <w:rPr>
          <w:rFonts w:ascii="华文仿宋" w:eastAsia="华文仿宋" w:hAnsi="华文仿宋" w:cs="Times New Roman" w:hint="eastAsia"/>
          <w:sz w:val="32"/>
          <w:szCs w:val="20"/>
        </w:rPr>
        <w:t>（试行）</w:t>
      </w:r>
      <w:r w:rsidRPr="003412AA">
        <w:rPr>
          <w:rFonts w:ascii="华文仿宋" w:eastAsia="华文仿宋" w:hAnsi="华文仿宋" w:cs="Times New Roman" w:hint="eastAsia"/>
          <w:sz w:val="32"/>
          <w:szCs w:val="20"/>
        </w:rPr>
        <w:t>》聚焦帐篷露营地规范发展问题，以安全保障为着力点，提出了规范发展的一系列要求。市政府主要领导对北京露营地发展的批示和要求更是从政策上提供了支持，作为北京市民和旅游者新兴的旅游休闲目的地，帐篷露营地具备了加快发展的政策良机。行业要加快发展需要标准加持，如前所述，已经发布的5个国家标准和1个行业标准对北京帐篷露营地的指导作用还不足，需要我们结合北京现状和需求进行完善，这也是本标准的制定初衷。</w:t>
      </w:r>
    </w:p>
    <w:p w14:paraId="1757EA00" w14:textId="77777777" w:rsidR="003412AA" w:rsidRDefault="003412AA" w:rsidP="003412AA">
      <w:pPr>
        <w:spacing w:line="360" w:lineRule="auto"/>
        <w:ind w:firstLine="561"/>
        <w:rPr>
          <w:rFonts w:ascii="华文仿宋" w:eastAsia="华文仿宋" w:hAnsi="华文仿宋" w:cs="Times New Roman" w:hint="eastAsia"/>
          <w:sz w:val="32"/>
          <w:szCs w:val="20"/>
        </w:rPr>
      </w:pPr>
      <w:r w:rsidRPr="003412AA">
        <w:rPr>
          <w:rFonts w:ascii="华文仿宋" w:eastAsia="华文仿宋" w:hAnsi="华文仿宋" w:cs="Times New Roman" w:hint="eastAsia"/>
          <w:sz w:val="32"/>
          <w:szCs w:val="20"/>
        </w:rPr>
        <w:t>其四，本标准牵头单位北京房车露营自驾旅游协会，邀请北京联合大学旅游学院、北京金蜗牛旅游开发有限公司、</w:t>
      </w:r>
      <w:r w:rsidRPr="003412AA">
        <w:rPr>
          <w:rFonts w:ascii="华文仿宋" w:eastAsia="华文仿宋" w:hAnsi="华文仿宋" w:cs="Times New Roman" w:hint="eastAsia"/>
          <w:sz w:val="32"/>
          <w:szCs w:val="20"/>
        </w:rPr>
        <w:lastRenderedPageBreak/>
        <w:t>北京日光山谷旅游管理公司、北京猎户座露营旅游开发公司前期组织了标准编写和调研人员，他们具有较丰富的标准编制经验，对露营地相关标准也有一定的经验积累和知识储备，可以胜任本标准的编写工作。</w:t>
      </w:r>
    </w:p>
    <w:p w14:paraId="22B8C0A4" w14:textId="77777777" w:rsidR="00880C4B" w:rsidRPr="00C8011A" w:rsidRDefault="00880C4B" w:rsidP="00B84F46">
      <w:pPr>
        <w:spacing w:line="360" w:lineRule="auto"/>
        <w:ind w:firstLineChars="200" w:firstLine="641"/>
        <w:rPr>
          <w:rFonts w:ascii="华文仿宋" w:eastAsia="华文仿宋" w:hAnsi="华文仿宋" w:hint="eastAsia"/>
          <w:b/>
          <w:bCs/>
        </w:rPr>
      </w:pPr>
      <w:r w:rsidRPr="00C8011A">
        <w:rPr>
          <w:rFonts w:ascii="华文仿宋" w:eastAsia="华文仿宋" w:hAnsi="华文仿宋" w:cs="Times New Roman" w:hint="eastAsia"/>
          <w:b/>
          <w:bCs/>
          <w:sz w:val="32"/>
          <w:szCs w:val="20"/>
        </w:rPr>
        <w:t>三、主要工作过程</w:t>
      </w:r>
      <w:bookmarkEnd w:id="6"/>
      <w:bookmarkEnd w:id="7"/>
      <w:bookmarkEnd w:id="8"/>
    </w:p>
    <w:p w14:paraId="24C327B9" w14:textId="77777777" w:rsidR="002647E9"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2647E9" w:rsidRPr="00400534">
        <w:rPr>
          <w:rFonts w:ascii="华文仿宋" w:eastAsia="华文仿宋" w:hAnsi="华文仿宋" w:cs="Times New Roman" w:hint="eastAsia"/>
          <w:sz w:val="32"/>
          <w:szCs w:val="20"/>
        </w:rPr>
        <w:t>（一）</w:t>
      </w:r>
      <w:r w:rsidR="001F73A6">
        <w:rPr>
          <w:rFonts w:ascii="华文仿宋" w:eastAsia="华文仿宋" w:hAnsi="华文仿宋" w:cs="Times New Roman" w:hint="eastAsia"/>
          <w:sz w:val="32"/>
          <w:szCs w:val="20"/>
        </w:rPr>
        <w:t>申请立项</w:t>
      </w:r>
    </w:p>
    <w:p w14:paraId="6DD7BD5F" w14:textId="77777777" w:rsidR="009C45DA" w:rsidRPr="00400534" w:rsidRDefault="00A6175D" w:rsidP="00C14F5D">
      <w:pPr>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sz w:val="32"/>
          <w:szCs w:val="20"/>
        </w:rPr>
        <w:t>20</w:t>
      </w:r>
      <w:r w:rsidR="00713B9D" w:rsidRPr="00400534">
        <w:rPr>
          <w:rFonts w:ascii="华文仿宋" w:eastAsia="华文仿宋" w:hAnsi="华文仿宋" w:cs="Times New Roman" w:hint="eastAsia"/>
          <w:sz w:val="32"/>
          <w:szCs w:val="20"/>
        </w:rPr>
        <w:t>2</w:t>
      </w:r>
      <w:r w:rsidR="00FA31AA">
        <w:rPr>
          <w:rFonts w:ascii="华文仿宋" w:eastAsia="华文仿宋" w:hAnsi="华文仿宋" w:cs="Times New Roman" w:hint="eastAsia"/>
          <w:sz w:val="32"/>
          <w:szCs w:val="20"/>
        </w:rPr>
        <w:t>3</w:t>
      </w:r>
      <w:r w:rsidRPr="00400534">
        <w:rPr>
          <w:rFonts w:ascii="华文仿宋" w:eastAsia="华文仿宋" w:hAnsi="华文仿宋" w:cs="Times New Roman"/>
          <w:sz w:val="32"/>
          <w:szCs w:val="20"/>
        </w:rPr>
        <w:t>年</w:t>
      </w:r>
      <w:r w:rsidR="00FA31AA">
        <w:rPr>
          <w:rFonts w:ascii="华文仿宋" w:eastAsia="华文仿宋" w:hAnsi="华文仿宋" w:cs="Times New Roman" w:hint="eastAsia"/>
          <w:sz w:val="32"/>
          <w:szCs w:val="20"/>
        </w:rPr>
        <w:t>初</w:t>
      </w:r>
      <w:r w:rsidR="003156BB" w:rsidRPr="00400534">
        <w:rPr>
          <w:rFonts w:ascii="华文仿宋" w:eastAsia="华文仿宋" w:hAnsi="华文仿宋" w:cs="Times New Roman" w:hint="eastAsia"/>
          <w:sz w:val="32"/>
          <w:szCs w:val="20"/>
        </w:rPr>
        <w:t>，</w:t>
      </w:r>
      <w:r w:rsidR="00FA31AA">
        <w:rPr>
          <w:rFonts w:ascii="华文仿宋" w:eastAsia="华文仿宋" w:hAnsi="华文仿宋" w:cs="Times New Roman" w:hint="eastAsia"/>
          <w:sz w:val="32"/>
          <w:szCs w:val="20"/>
        </w:rPr>
        <w:t>编制组</w:t>
      </w:r>
      <w:r w:rsidR="0051456D" w:rsidRPr="00400534">
        <w:rPr>
          <w:rFonts w:ascii="华文仿宋" w:eastAsia="华文仿宋" w:hAnsi="华文仿宋" w:cs="Times New Roman" w:hint="eastAsia"/>
          <w:sz w:val="32"/>
          <w:szCs w:val="20"/>
        </w:rPr>
        <w:t>召开标准起草工作会议，讨论了标准制定的总体思路、标准框架，布置了制定标准的工作安排、编写分工等，确保在人员安排、质量保证、沟通协调、专家支持等方面全力满足工作的各项需求。项目组</w:t>
      </w:r>
      <w:r w:rsidR="0051456D" w:rsidRPr="00400534">
        <w:rPr>
          <w:rFonts w:ascii="华文仿宋" w:eastAsia="华文仿宋" w:hAnsi="华文仿宋" w:hint="eastAsia"/>
          <w:sz w:val="32"/>
          <w:szCs w:val="20"/>
        </w:rPr>
        <w:t>经过广泛收集整理有关国内标准</w:t>
      </w:r>
      <w:r w:rsidR="00D43EFD" w:rsidRPr="00400534">
        <w:rPr>
          <w:rFonts w:ascii="华文仿宋" w:eastAsia="华文仿宋" w:hAnsi="华文仿宋" w:hint="eastAsia"/>
          <w:sz w:val="32"/>
          <w:szCs w:val="20"/>
        </w:rPr>
        <w:t>的</w:t>
      </w:r>
      <w:r w:rsidR="0051456D" w:rsidRPr="00400534">
        <w:rPr>
          <w:rFonts w:ascii="华文仿宋" w:eastAsia="华文仿宋" w:hAnsi="华文仿宋" w:hint="eastAsia"/>
          <w:sz w:val="32"/>
          <w:szCs w:val="20"/>
        </w:rPr>
        <w:t>信息和资料，并</w:t>
      </w:r>
      <w:r w:rsidR="009C45DA" w:rsidRPr="00400534">
        <w:rPr>
          <w:rFonts w:ascii="华文仿宋" w:eastAsia="华文仿宋" w:hAnsi="华文仿宋" w:hint="eastAsia"/>
          <w:sz w:val="32"/>
          <w:szCs w:val="20"/>
        </w:rPr>
        <w:t>多次召开会议</w:t>
      </w:r>
      <w:r w:rsidR="0051456D" w:rsidRPr="00400534">
        <w:rPr>
          <w:rFonts w:ascii="华文仿宋" w:eastAsia="华文仿宋" w:hAnsi="华文仿宋" w:hint="eastAsia"/>
          <w:sz w:val="32"/>
          <w:szCs w:val="20"/>
        </w:rPr>
        <w:t>讨论，形成了标准草案，</w:t>
      </w:r>
      <w:r w:rsidR="009C45DA" w:rsidRPr="00400534">
        <w:rPr>
          <w:rFonts w:ascii="华文仿宋" w:eastAsia="华文仿宋" w:hAnsi="华文仿宋" w:hint="eastAsia"/>
          <w:sz w:val="32"/>
          <w:szCs w:val="20"/>
        </w:rPr>
        <w:t>申请北京市地方标准立项。</w:t>
      </w:r>
    </w:p>
    <w:p w14:paraId="0888C533" w14:textId="77777777" w:rsidR="002647E9"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7762EE" w:rsidRPr="00400534">
        <w:rPr>
          <w:rFonts w:ascii="华文仿宋" w:eastAsia="华文仿宋" w:hAnsi="华文仿宋" w:cs="Times New Roman" w:hint="eastAsia"/>
          <w:sz w:val="32"/>
          <w:szCs w:val="20"/>
        </w:rPr>
        <w:t>（二）</w:t>
      </w:r>
      <w:r w:rsidR="008F5820">
        <w:rPr>
          <w:rFonts w:ascii="华文仿宋" w:eastAsia="华文仿宋" w:hAnsi="华文仿宋" w:cs="Times New Roman" w:hint="eastAsia"/>
          <w:sz w:val="32"/>
          <w:szCs w:val="20"/>
        </w:rPr>
        <w:t>完成标准讨论稿</w:t>
      </w:r>
    </w:p>
    <w:p w14:paraId="0201E75C" w14:textId="77777777" w:rsidR="002647E9" w:rsidRPr="00400534" w:rsidRDefault="00404B15" w:rsidP="007F04FD">
      <w:pPr>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202</w:t>
      </w:r>
      <w:r w:rsidR="00FA31AA">
        <w:rPr>
          <w:rFonts w:ascii="华文仿宋" w:eastAsia="华文仿宋" w:hAnsi="华文仿宋" w:cs="Times New Roman" w:hint="eastAsia"/>
          <w:sz w:val="32"/>
          <w:szCs w:val="20"/>
        </w:rPr>
        <w:t>3</w:t>
      </w:r>
      <w:r w:rsidRPr="00400534">
        <w:rPr>
          <w:rFonts w:ascii="华文仿宋" w:eastAsia="华文仿宋" w:hAnsi="华文仿宋" w:cs="Times New Roman" w:hint="eastAsia"/>
          <w:sz w:val="32"/>
          <w:szCs w:val="20"/>
        </w:rPr>
        <w:t>年</w:t>
      </w:r>
      <w:r w:rsidR="00FA31AA">
        <w:rPr>
          <w:rFonts w:ascii="华文仿宋" w:eastAsia="华文仿宋" w:hAnsi="华文仿宋" w:cs="Times New Roman" w:hint="eastAsia"/>
          <w:sz w:val="32"/>
          <w:szCs w:val="20"/>
        </w:rPr>
        <w:t>7</w:t>
      </w:r>
      <w:r w:rsidRPr="00400534">
        <w:rPr>
          <w:rFonts w:ascii="华文仿宋" w:eastAsia="华文仿宋" w:hAnsi="华文仿宋" w:cs="Times New Roman" w:hint="eastAsia"/>
          <w:sz w:val="32"/>
          <w:szCs w:val="20"/>
        </w:rPr>
        <w:t>月，</w:t>
      </w:r>
      <w:r w:rsidR="00FA31AA" w:rsidRPr="00400534">
        <w:rPr>
          <w:rFonts w:ascii="华文仿宋" w:eastAsia="华文仿宋" w:hAnsi="华文仿宋" w:cs="Times New Roman" w:hint="eastAsia"/>
          <w:sz w:val="32"/>
          <w:szCs w:val="20"/>
        </w:rPr>
        <w:t>《</w:t>
      </w:r>
      <w:r w:rsidR="00FA31AA">
        <w:rPr>
          <w:rFonts w:ascii="华文仿宋" w:eastAsia="华文仿宋" w:hAnsi="华文仿宋" w:cs="Times New Roman" w:hint="eastAsia"/>
          <w:sz w:val="32"/>
          <w:szCs w:val="20"/>
        </w:rPr>
        <w:t>帐篷露营地</w:t>
      </w:r>
      <w:r w:rsidR="00FA31AA" w:rsidRPr="00530317">
        <w:rPr>
          <w:rFonts w:ascii="华文仿宋" w:eastAsia="华文仿宋" w:hAnsi="华文仿宋" w:cs="Times New Roman" w:hint="eastAsia"/>
          <w:sz w:val="32"/>
          <w:szCs w:val="20"/>
        </w:rPr>
        <w:t>设施与服务</w:t>
      </w:r>
      <w:r w:rsidR="00FA31AA" w:rsidRPr="00530317">
        <w:rPr>
          <w:rFonts w:ascii="华文仿宋" w:eastAsia="华文仿宋" w:hAnsi="华文仿宋" w:cs="Times New Roman"/>
          <w:sz w:val="32"/>
          <w:szCs w:val="20"/>
        </w:rPr>
        <w:t>规范</w:t>
      </w:r>
      <w:r w:rsidR="00FA31AA" w:rsidRPr="00400534">
        <w:rPr>
          <w:rFonts w:ascii="华文仿宋" w:eastAsia="华文仿宋" w:hAnsi="华文仿宋" w:cs="Times New Roman" w:hint="eastAsia"/>
          <w:sz w:val="32"/>
          <w:szCs w:val="20"/>
        </w:rPr>
        <w:t>》</w:t>
      </w:r>
      <w:r w:rsidR="00A23EB8" w:rsidRPr="00400534">
        <w:rPr>
          <w:rFonts w:ascii="华文仿宋" w:eastAsia="华文仿宋" w:hAnsi="华文仿宋" w:cs="Times New Roman" w:hint="eastAsia"/>
          <w:sz w:val="32"/>
          <w:szCs w:val="20"/>
        </w:rPr>
        <w:t>获得</w:t>
      </w:r>
      <w:r w:rsidRPr="00400534">
        <w:rPr>
          <w:rFonts w:ascii="华文仿宋" w:eastAsia="华文仿宋" w:hAnsi="华文仿宋" w:cs="Times New Roman" w:hint="eastAsia"/>
          <w:sz w:val="32"/>
          <w:szCs w:val="20"/>
        </w:rPr>
        <w:t>北京市</w:t>
      </w:r>
      <w:r w:rsidR="008D2207" w:rsidRPr="00400534">
        <w:rPr>
          <w:rFonts w:ascii="华文仿宋" w:eastAsia="华文仿宋" w:hAnsi="华文仿宋" w:cs="Times New Roman" w:hint="eastAsia"/>
          <w:sz w:val="32"/>
          <w:szCs w:val="20"/>
        </w:rPr>
        <w:t>地方标准立项。</w:t>
      </w:r>
      <w:r w:rsidR="007F04FD">
        <w:rPr>
          <w:rFonts w:ascii="华文仿宋" w:eastAsia="华文仿宋" w:hAnsi="华文仿宋" w:cs="Times New Roman" w:hint="eastAsia"/>
          <w:sz w:val="32"/>
          <w:szCs w:val="20"/>
        </w:rPr>
        <w:t>此后</w:t>
      </w:r>
      <w:r w:rsidR="00624118" w:rsidRPr="00400534">
        <w:rPr>
          <w:rFonts w:ascii="华文仿宋" w:eastAsia="华文仿宋" w:hAnsi="华文仿宋" w:cs="Times New Roman" w:hint="eastAsia"/>
          <w:sz w:val="32"/>
          <w:szCs w:val="20"/>
        </w:rPr>
        <w:t>，</w:t>
      </w:r>
      <w:r w:rsidR="00FA31AA">
        <w:rPr>
          <w:rFonts w:ascii="华文仿宋" w:eastAsia="华文仿宋" w:hAnsi="华文仿宋" w:cs="Times New Roman" w:hint="eastAsia"/>
          <w:sz w:val="32"/>
          <w:szCs w:val="20"/>
        </w:rPr>
        <w:t>编制</w:t>
      </w:r>
      <w:r w:rsidR="00624118" w:rsidRPr="00400534">
        <w:rPr>
          <w:rFonts w:ascii="华文仿宋" w:eastAsia="华文仿宋" w:hAnsi="华文仿宋" w:cs="Times New Roman" w:hint="eastAsia"/>
          <w:sz w:val="32"/>
          <w:szCs w:val="20"/>
        </w:rPr>
        <w:t>组</w:t>
      </w:r>
      <w:r w:rsidR="007F04FD">
        <w:rPr>
          <w:rFonts w:ascii="华文仿宋" w:eastAsia="华文仿宋" w:hAnsi="华文仿宋" w:cs="Times New Roman" w:hint="eastAsia"/>
          <w:sz w:val="32"/>
          <w:szCs w:val="20"/>
        </w:rPr>
        <w:t>基于</w:t>
      </w:r>
      <w:r w:rsidR="00624118" w:rsidRPr="00400534">
        <w:rPr>
          <w:rFonts w:ascii="华文仿宋" w:eastAsia="华文仿宋" w:hAnsi="华文仿宋" w:cs="Times New Roman" w:hint="eastAsia"/>
          <w:sz w:val="32"/>
          <w:szCs w:val="20"/>
        </w:rPr>
        <w:t>标准编写的主要思路，</w:t>
      </w:r>
      <w:r w:rsidR="00EA45BB" w:rsidRPr="00400534">
        <w:rPr>
          <w:rFonts w:ascii="华文仿宋" w:eastAsia="华文仿宋" w:hAnsi="华文仿宋" w:cs="Times New Roman"/>
          <w:sz w:val="32"/>
          <w:szCs w:val="20"/>
        </w:rPr>
        <w:t>先后对</w:t>
      </w:r>
      <w:r w:rsidR="00FA31AA">
        <w:rPr>
          <w:rFonts w:ascii="华文仿宋" w:eastAsia="华文仿宋" w:hAnsi="华文仿宋" w:cs="Times New Roman" w:hint="eastAsia"/>
          <w:sz w:val="32"/>
          <w:szCs w:val="20"/>
        </w:rPr>
        <w:t>怀柔区怀北国际汽车营地等10家露营经营</w:t>
      </w:r>
      <w:r w:rsidR="00EA45BB" w:rsidRPr="00400534">
        <w:rPr>
          <w:rFonts w:ascii="华文仿宋" w:eastAsia="华文仿宋" w:hAnsi="华文仿宋" w:cs="Times New Roman"/>
          <w:sz w:val="32"/>
          <w:szCs w:val="20"/>
        </w:rPr>
        <w:t>场所开展了实地调研，从</w:t>
      </w:r>
      <w:r w:rsidR="00FA31AA">
        <w:rPr>
          <w:rFonts w:ascii="华文仿宋" w:eastAsia="华文仿宋" w:hAnsi="华文仿宋" w:cs="Times New Roman" w:hint="eastAsia"/>
          <w:sz w:val="32"/>
          <w:szCs w:val="20"/>
        </w:rPr>
        <w:t>露营的设施、服务</w:t>
      </w:r>
      <w:r w:rsidR="00556106" w:rsidRPr="00400534">
        <w:rPr>
          <w:rFonts w:ascii="华文仿宋" w:eastAsia="华文仿宋" w:hAnsi="华文仿宋" w:cs="Times New Roman"/>
          <w:sz w:val="32"/>
          <w:szCs w:val="20"/>
        </w:rPr>
        <w:t>、</w:t>
      </w:r>
      <w:r w:rsidR="00FA31AA">
        <w:rPr>
          <w:rFonts w:ascii="华文仿宋" w:eastAsia="华文仿宋" w:hAnsi="华文仿宋" w:cs="Times New Roman" w:hint="eastAsia"/>
          <w:sz w:val="32"/>
          <w:szCs w:val="20"/>
        </w:rPr>
        <w:t>运营管理</w:t>
      </w:r>
      <w:r w:rsidR="00556106" w:rsidRPr="00400534">
        <w:rPr>
          <w:rFonts w:ascii="华文仿宋" w:eastAsia="华文仿宋" w:hAnsi="华文仿宋" w:cs="Times New Roman"/>
          <w:sz w:val="32"/>
          <w:szCs w:val="20"/>
        </w:rPr>
        <w:t>等</w:t>
      </w:r>
      <w:r w:rsidR="00FA31AA">
        <w:rPr>
          <w:rFonts w:ascii="华文仿宋" w:eastAsia="华文仿宋" w:hAnsi="华文仿宋" w:cs="Times New Roman" w:hint="eastAsia"/>
          <w:sz w:val="32"/>
          <w:szCs w:val="20"/>
        </w:rPr>
        <w:t>多</w:t>
      </w:r>
      <w:r w:rsidR="00556106" w:rsidRPr="00400534">
        <w:rPr>
          <w:rFonts w:ascii="华文仿宋" w:eastAsia="华文仿宋" w:hAnsi="华文仿宋" w:cs="Times New Roman"/>
          <w:sz w:val="32"/>
          <w:szCs w:val="20"/>
        </w:rPr>
        <w:t>方面进行了综合考察</w:t>
      </w:r>
      <w:r w:rsidR="00556106" w:rsidRPr="00400534">
        <w:rPr>
          <w:rFonts w:ascii="华文仿宋" w:eastAsia="华文仿宋" w:hAnsi="华文仿宋" w:cs="Times New Roman" w:hint="eastAsia"/>
          <w:sz w:val="32"/>
          <w:szCs w:val="20"/>
        </w:rPr>
        <w:t>、分析和</w:t>
      </w:r>
      <w:r w:rsidR="007B35CC">
        <w:rPr>
          <w:rFonts w:ascii="华文仿宋" w:eastAsia="华文仿宋" w:hAnsi="华文仿宋" w:cs="Times New Roman" w:hint="eastAsia"/>
          <w:sz w:val="32"/>
          <w:szCs w:val="20"/>
        </w:rPr>
        <w:t>总结</w:t>
      </w:r>
      <w:r w:rsidR="00556106" w:rsidRPr="00400534">
        <w:rPr>
          <w:rFonts w:ascii="华文仿宋" w:eastAsia="华文仿宋" w:hAnsi="华文仿宋" w:cs="Times New Roman" w:hint="eastAsia"/>
          <w:sz w:val="32"/>
          <w:szCs w:val="20"/>
        </w:rPr>
        <w:t>。在此基础上，</w:t>
      </w:r>
      <w:r w:rsidR="0058336E" w:rsidRPr="0058336E">
        <w:rPr>
          <w:rFonts w:ascii="华文仿宋" w:eastAsia="华文仿宋" w:hAnsi="华文仿宋" w:cs="Times New Roman" w:hint="eastAsia"/>
          <w:sz w:val="32"/>
          <w:szCs w:val="20"/>
        </w:rPr>
        <w:t>与业内相关专家多次交流，</w:t>
      </w:r>
      <w:r w:rsidR="00556106" w:rsidRPr="00400534">
        <w:rPr>
          <w:rFonts w:ascii="华文仿宋" w:eastAsia="华文仿宋" w:hAnsi="华文仿宋" w:cs="Times New Roman" w:hint="eastAsia"/>
          <w:sz w:val="32"/>
          <w:szCs w:val="20"/>
        </w:rPr>
        <w:t>对原来申报立项的标准框架进行重新调整和补充，确定了包括范围</w:t>
      </w:r>
      <w:r w:rsidR="00621BC6" w:rsidRPr="00400534">
        <w:rPr>
          <w:rFonts w:ascii="华文仿宋" w:eastAsia="华文仿宋" w:hAnsi="华文仿宋" w:cs="Times New Roman" w:hint="eastAsia"/>
          <w:sz w:val="32"/>
          <w:szCs w:val="20"/>
        </w:rPr>
        <w:t>、</w:t>
      </w:r>
      <w:r w:rsidR="00556106" w:rsidRPr="00400534">
        <w:rPr>
          <w:rFonts w:ascii="华文仿宋" w:eastAsia="华文仿宋" w:hAnsi="华文仿宋" w:cs="Times New Roman" w:hint="eastAsia"/>
          <w:sz w:val="32"/>
          <w:szCs w:val="20"/>
        </w:rPr>
        <w:t>规范性引用文件</w:t>
      </w:r>
      <w:r w:rsidR="00621BC6" w:rsidRPr="00400534">
        <w:rPr>
          <w:rFonts w:ascii="华文仿宋" w:eastAsia="华文仿宋" w:hAnsi="华文仿宋" w:cs="Times New Roman" w:hint="eastAsia"/>
          <w:sz w:val="32"/>
          <w:szCs w:val="20"/>
        </w:rPr>
        <w:t>、</w:t>
      </w:r>
      <w:r w:rsidR="00556106" w:rsidRPr="00400534">
        <w:rPr>
          <w:rFonts w:ascii="华文仿宋" w:eastAsia="华文仿宋" w:hAnsi="华文仿宋" w:cs="Times New Roman" w:hint="eastAsia"/>
          <w:sz w:val="32"/>
          <w:szCs w:val="20"/>
        </w:rPr>
        <w:t>术语和定义</w:t>
      </w:r>
      <w:r w:rsidR="00621BC6" w:rsidRPr="00400534">
        <w:rPr>
          <w:rFonts w:ascii="华文仿宋" w:eastAsia="华文仿宋" w:hAnsi="华文仿宋" w:cs="Times New Roman" w:hint="eastAsia"/>
          <w:sz w:val="32"/>
          <w:szCs w:val="20"/>
        </w:rPr>
        <w:t>、</w:t>
      </w:r>
      <w:r w:rsidR="00FD5BD8">
        <w:rPr>
          <w:rFonts w:ascii="华文仿宋" w:eastAsia="华文仿宋" w:hAnsi="华文仿宋" w:cs="Times New Roman" w:hint="eastAsia"/>
          <w:sz w:val="32"/>
          <w:szCs w:val="20"/>
        </w:rPr>
        <w:t>基本要求</w:t>
      </w:r>
      <w:r w:rsidR="00920175">
        <w:rPr>
          <w:rFonts w:ascii="华文仿宋" w:eastAsia="华文仿宋" w:hAnsi="华文仿宋" w:cs="Times New Roman" w:hint="eastAsia"/>
          <w:sz w:val="32"/>
          <w:szCs w:val="20"/>
        </w:rPr>
        <w:t>、基础设施、服务</w:t>
      </w:r>
      <w:r w:rsidR="00FD5BD8">
        <w:rPr>
          <w:rFonts w:ascii="华文仿宋" w:eastAsia="华文仿宋" w:hAnsi="华文仿宋" w:cs="Times New Roman" w:hint="eastAsia"/>
          <w:sz w:val="32"/>
          <w:szCs w:val="20"/>
        </w:rPr>
        <w:t>设施</w:t>
      </w:r>
      <w:r w:rsidR="00920175">
        <w:rPr>
          <w:rFonts w:ascii="华文仿宋" w:eastAsia="华文仿宋" w:hAnsi="华文仿宋" w:cs="Times New Roman" w:hint="eastAsia"/>
          <w:sz w:val="32"/>
          <w:szCs w:val="20"/>
        </w:rPr>
        <w:t>、</w:t>
      </w:r>
      <w:r w:rsidR="00FD5BD8">
        <w:rPr>
          <w:rFonts w:ascii="华文仿宋" w:eastAsia="华文仿宋" w:hAnsi="华文仿宋" w:cs="Times New Roman" w:hint="eastAsia"/>
          <w:sz w:val="32"/>
          <w:szCs w:val="20"/>
        </w:rPr>
        <w:t>服务</w:t>
      </w:r>
      <w:r w:rsidR="0085039A">
        <w:rPr>
          <w:rFonts w:ascii="华文仿宋" w:eastAsia="华文仿宋" w:hAnsi="华文仿宋" w:cs="Times New Roman" w:hint="eastAsia"/>
          <w:sz w:val="32"/>
          <w:szCs w:val="20"/>
        </w:rPr>
        <w:t>与接待</w:t>
      </w:r>
      <w:r w:rsidR="00FD5BD8">
        <w:rPr>
          <w:rFonts w:ascii="华文仿宋" w:eastAsia="华文仿宋" w:hAnsi="华文仿宋" w:cs="Times New Roman" w:hint="eastAsia"/>
          <w:sz w:val="32"/>
          <w:szCs w:val="20"/>
        </w:rPr>
        <w:t>、</w:t>
      </w:r>
      <w:r w:rsidR="00920175">
        <w:rPr>
          <w:rFonts w:ascii="华文仿宋" w:eastAsia="华文仿宋" w:hAnsi="华文仿宋" w:cs="Times New Roman" w:hint="eastAsia"/>
          <w:sz w:val="32"/>
          <w:szCs w:val="20"/>
        </w:rPr>
        <w:t>安全保障</w:t>
      </w:r>
      <w:r w:rsidR="00556106" w:rsidRPr="00400534">
        <w:rPr>
          <w:rFonts w:ascii="华文仿宋" w:eastAsia="华文仿宋" w:hAnsi="华文仿宋" w:cs="Times New Roman" w:hint="eastAsia"/>
          <w:sz w:val="32"/>
          <w:szCs w:val="20"/>
        </w:rPr>
        <w:t>等的</w:t>
      </w:r>
      <w:r w:rsidR="008E2EA6">
        <w:rPr>
          <w:rFonts w:ascii="华文仿宋" w:eastAsia="华文仿宋" w:hAnsi="华文仿宋" w:cs="Times New Roman" w:hint="eastAsia"/>
          <w:sz w:val="32"/>
          <w:szCs w:val="20"/>
        </w:rPr>
        <w:t>标准编制</w:t>
      </w:r>
      <w:r w:rsidR="00556106" w:rsidRPr="00400534">
        <w:rPr>
          <w:rFonts w:ascii="华文仿宋" w:eastAsia="华文仿宋" w:hAnsi="华文仿宋" w:cs="Times New Roman" w:hint="eastAsia"/>
          <w:sz w:val="32"/>
          <w:szCs w:val="20"/>
        </w:rPr>
        <w:t>框架</w:t>
      </w:r>
      <w:r w:rsidR="008C225B">
        <w:rPr>
          <w:rFonts w:ascii="华文仿宋" w:eastAsia="华文仿宋" w:hAnsi="华文仿宋" w:cs="Times New Roman" w:hint="eastAsia"/>
          <w:sz w:val="32"/>
          <w:szCs w:val="20"/>
        </w:rPr>
        <w:t>。</w:t>
      </w:r>
      <w:r w:rsidR="00272320" w:rsidRPr="00400534">
        <w:rPr>
          <w:rFonts w:ascii="华文仿宋" w:eastAsia="华文仿宋" w:hAnsi="华文仿宋" w:cs="Times New Roman" w:hint="eastAsia"/>
          <w:sz w:val="32"/>
          <w:szCs w:val="20"/>
        </w:rPr>
        <w:t>先后形成了标准草稿一稿至四稿，</w:t>
      </w:r>
      <w:r w:rsidR="00272320">
        <w:rPr>
          <w:rFonts w:ascii="华文仿宋" w:eastAsia="华文仿宋" w:hAnsi="华文仿宋" w:cs="Times New Roman" w:hint="eastAsia"/>
          <w:sz w:val="32"/>
          <w:szCs w:val="20"/>
        </w:rPr>
        <w:t>通过</w:t>
      </w:r>
      <w:r w:rsidR="00272320" w:rsidRPr="00400534">
        <w:rPr>
          <w:rFonts w:ascii="华文仿宋" w:eastAsia="华文仿宋" w:hAnsi="华文仿宋" w:cs="Times New Roman" w:hint="eastAsia"/>
          <w:sz w:val="32"/>
          <w:szCs w:val="20"/>
        </w:rPr>
        <w:t>组织业内专家</w:t>
      </w:r>
      <w:r w:rsidR="00272320" w:rsidRPr="00400534">
        <w:rPr>
          <w:rFonts w:ascii="华文仿宋" w:eastAsia="华文仿宋" w:hAnsi="华文仿宋" w:cs="Times New Roman" w:hint="eastAsia"/>
          <w:sz w:val="32"/>
          <w:szCs w:val="20"/>
        </w:rPr>
        <w:lastRenderedPageBreak/>
        <w:t>进行商讨并反复修改补充，最终形成</w:t>
      </w:r>
      <w:r w:rsidR="00920175">
        <w:rPr>
          <w:rFonts w:ascii="华文仿宋" w:eastAsia="华文仿宋" w:hAnsi="华文仿宋" w:cs="Times New Roman" w:hint="eastAsia"/>
          <w:sz w:val="32"/>
          <w:szCs w:val="20"/>
        </w:rPr>
        <w:t>征求意见</w:t>
      </w:r>
      <w:r w:rsidR="00272320" w:rsidRPr="00400534">
        <w:rPr>
          <w:rFonts w:ascii="华文仿宋" w:eastAsia="华文仿宋" w:hAnsi="华文仿宋" w:cs="Times New Roman" w:hint="eastAsia"/>
          <w:sz w:val="32"/>
          <w:szCs w:val="20"/>
        </w:rPr>
        <w:t>稿。</w:t>
      </w:r>
    </w:p>
    <w:p w14:paraId="1E155FE2" w14:textId="77777777" w:rsidR="00920175" w:rsidRDefault="007762EE" w:rsidP="00920175">
      <w:pPr>
        <w:spacing w:line="360" w:lineRule="auto"/>
        <w:ind w:firstLine="64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（三）</w:t>
      </w:r>
      <w:r w:rsidR="002E31A1">
        <w:rPr>
          <w:rFonts w:ascii="华文仿宋" w:eastAsia="华文仿宋" w:hAnsi="华文仿宋" w:cs="Times New Roman" w:hint="eastAsia"/>
          <w:sz w:val="32"/>
          <w:szCs w:val="20"/>
        </w:rPr>
        <w:t>召开</w:t>
      </w:r>
      <w:r w:rsidR="007F4B9E">
        <w:rPr>
          <w:rFonts w:ascii="华文仿宋" w:eastAsia="华文仿宋" w:hAnsi="华文仿宋" w:cs="Times New Roman" w:hint="eastAsia"/>
          <w:sz w:val="32"/>
          <w:szCs w:val="20"/>
        </w:rPr>
        <w:t>标准预</w:t>
      </w:r>
      <w:r w:rsidR="00DF6ED9" w:rsidRPr="00400534">
        <w:rPr>
          <w:rFonts w:ascii="华文仿宋" w:eastAsia="华文仿宋" w:hAnsi="华文仿宋" w:cs="Times New Roman" w:hint="eastAsia"/>
          <w:sz w:val="32"/>
          <w:szCs w:val="20"/>
        </w:rPr>
        <w:t>审会</w:t>
      </w:r>
    </w:p>
    <w:p w14:paraId="5533F489" w14:textId="0CE7D0E7" w:rsidR="002F1039" w:rsidRPr="002F1039" w:rsidRDefault="002F1039" w:rsidP="002F1039">
      <w:pPr>
        <w:spacing w:line="360" w:lineRule="auto"/>
        <w:ind w:firstLine="640"/>
        <w:rPr>
          <w:rFonts w:ascii="华文仿宋" w:eastAsia="华文仿宋" w:hAnsi="华文仿宋" w:cs="Times New Roman" w:hint="eastAsia"/>
          <w:sz w:val="32"/>
          <w:szCs w:val="20"/>
        </w:rPr>
      </w:pPr>
      <w:r w:rsidRPr="002F1039">
        <w:rPr>
          <w:rFonts w:ascii="华文仿宋" w:eastAsia="华文仿宋" w:hAnsi="华文仿宋" w:cs="Times New Roman" w:hint="eastAsia"/>
          <w:sz w:val="32"/>
          <w:szCs w:val="20"/>
        </w:rPr>
        <w:t>2024年7月5日，北京市文化和旅游局资源开发处主持召开标准预审会，来自全国休闲标准化技术委员会、北京市标准化研究院、北京交通大学、北京体育大学、北京联合大学的5位专家参会。专家组一致同意《帐篷露营地设施与服务</w:t>
      </w:r>
      <w:r w:rsidRPr="002F1039">
        <w:rPr>
          <w:rFonts w:ascii="华文仿宋" w:eastAsia="华文仿宋" w:hAnsi="华文仿宋" w:cs="Times New Roman"/>
          <w:sz w:val="32"/>
          <w:szCs w:val="20"/>
        </w:rPr>
        <w:t>规范</w:t>
      </w:r>
      <w:r w:rsidRPr="002F1039">
        <w:rPr>
          <w:rFonts w:ascii="华文仿宋" w:eastAsia="华文仿宋" w:hAnsi="华文仿宋" w:cs="Times New Roman" w:hint="eastAsia"/>
          <w:sz w:val="32"/>
          <w:szCs w:val="20"/>
        </w:rPr>
        <w:t>》（征求意见稿）通过初审，同时针对标准的框架结构、术语的范围、标准语言的规范性、标准如何体现北京地域特色以及露营地设施的部分技术细节等方面提出修改意见。起草组</w:t>
      </w:r>
      <w:r w:rsidR="006B3A96">
        <w:rPr>
          <w:rFonts w:ascii="华文仿宋" w:eastAsia="华文仿宋" w:hAnsi="华文仿宋" w:cs="Times New Roman" w:hint="eastAsia"/>
          <w:sz w:val="32"/>
          <w:szCs w:val="20"/>
        </w:rPr>
        <w:t>依据</w:t>
      </w:r>
      <w:r w:rsidRPr="002F1039">
        <w:rPr>
          <w:rFonts w:ascii="华文仿宋" w:eastAsia="华文仿宋" w:hAnsi="华文仿宋" w:cs="Times New Roman" w:hint="eastAsia"/>
          <w:sz w:val="32"/>
          <w:szCs w:val="20"/>
        </w:rPr>
        <w:t>专家组意见进行了认真修改，形成最终的征求意见稿，提交北京市文化和旅游局审核。具体的专家意见与处理结果如下：</w:t>
      </w:r>
    </w:p>
    <w:tbl>
      <w:tblPr>
        <w:tblStyle w:val="afe"/>
        <w:tblW w:w="0" w:type="auto"/>
        <w:tblLook w:val="04A0" w:firstRow="1" w:lastRow="0" w:firstColumn="1" w:lastColumn="0" w:noHBand="0" w:noVBand="1"/>
      </w:tblPr>
      <w:tblGrid>
        <w:gridCol w:w="988"/>
        <w:gridCol w:w="4110"/>
        <w:gridCol w:w="3198"/>
      </w:tblGrid>
      <w:tr w:rsidR="002F1039" w:rsidRPr="002F1039" w14:paraId="78BBA437" w14:textId="77777777" w:rsidTr="003344FB">
        <w:tc>
          <w:tcPr>
            <w:tcW w:w="988" w:type="dxa"/>
          </w:tcPr>
          <w:p w14:paraId="45390A4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序号</w:t>
            </w:r>
          </w:p>
        </w:tc>
        <w:tc>
          <w:tcPr>
            <w:tcW w:w="4110" w:type="dxa"/>
          </w:tcPr>
          <w:p w14:paraId="384B3B5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意见内容</w:t>
            </w:r>
          </w:p>
        </w:tc>
        <w:tc>
          <w:tcPr>
            <w:tcW w:w="3198" w:type="dxa"/>
          </w:tcPr>
          <w:p w14:paraId="392FC59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处理结果</w:t>
            </w:r>
          </w:p>
        </w:tc>
      </w:tr>
      <w:tr w:rsidR="002F1039" w:rsidRPr="002F1039" w14:paraId="066B1254" w14:textId="77777777" w:rsidTr="003344FB">
        <w:trPr>
          <w:trHeight w:val="841"/>
        </w:trPr>
        <w:tc>
          <w:tcPr>
            <w:tcW w:w="988" w:type="dxa"/>
          </w:tcPr>
          <w:p w14:paraId="5197CFE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w:t>
            </w:r>
          </w:p>
        </w:tc>
        <w:tc>
          <w:tcPr>
            <w:tcW w:w="4110" w:type="dxa"/>
          </w:tcPr>
          <w:p w14:paraId="4810EAB3"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封面页中的英文翻译Construction应改为Facility。</w:t>
            </w:r>
          </w:p>
        </w:tc>
        <w:tc>
          <w:tcPr>
            <w:tcW w:w="3198" w:type="dxa"/>
          </w:tcPr>
          <w:p w14:paraId="4C08BDED" w14:textId="77777777" w:rsidR="002F1039" w:rsidRPr="002F1039" w:rsidRDefault="002F1039" w:rsidP="002F1039">
            <w:pPr>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封面的Construction已改为Facility。</w:t>
            </w:r>
          </w:p>
        </w:tc>
      </w:tr>
      <w:tr w:rsidR="002F1039" w:rsidRPr="002F1039" w14:paraId="32FF68B9" w14:textId="77777777" w:rsidTr="003344FB">
        <w:tc>
          <w:tcPr>
            <w:tcW w:w="988" w:type="dxa"/>
          </w:tcPr>
          <w:p w14:paraId="54AAE33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w:t>
            </w:r>
          </w:p>
        </w:tc>
        <w:tc>
          <w:tcPr>
            <w:tcW w:w="4110" w:type="dxa"/>
          </w:tcPr>
          <w:p w14:paraId="3ADB0EB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目录页两个安全保障，应把9安全保障改为参考文献。</w:t>
            </w:r>
            <w:r w:rsidRPr="002F1039">
              <w:rPr>
                <w:rFonts w:ascii="仿宋_GB2312" w:eastAsia="仿宋_GB2312" w:hint="eastAsia"/>
                <w:sz w:val="32"/>
                <w:szCs w:val="32"/>
              </w:rPr>
              <w:t xml:space="preserve"> </w:t>
            </w:r>
          </w:p>
        </w:tc>
        <w:tc>
          <w:tcPr>
            <w:tcW w:w="3198" w:type="dxa"/>
          </w:tcPr>
          <w:p w14:paraId="00CF7D1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目录页9的内容已改为参考文献。</w:t>
            </w:r>
          </w:p>
        </w:tc>
      </w:tr>
      <w:tr w:rsidR="002F1039" w:rsidRPr="002F1039" w14:paraId="550590D9" w14:textId="77777777" w:rsidTr="003344FB">
        <w:tc>
          <w:tcPr>
            <w:tcW w:w="988" w:type="dxa"/>
          </w:tcPr>
          <w:p w14:paraId="0B615AF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w:t>
            </w:r>
          </w:p>
        </w:tc>
        <w:tc>
          <w:tcPr>
            <w:tcW w:w="4110" w:type="dxa"/>
          </w:tcPr>
          <w:p w14:paraId="30EBD8A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范围不受限于旅游景区、旅游度假区、公园、酒店、乡村民宿、农业观光园等六类场所，去掉该内容，直接改为北京市行政区域内的帐篷经营</w:t>
            </w:r>
            <w:r w:rsidRPr="002F1039">
              <w:rPr>
                <w:rFonts w:ascii="华文仿宋" w:eastAsia="华文仿宋" w:hAnsi="华文仿宋" w:cs="Times New Roman" w:hint="eastAsia"/>
                <w:sz w:val="32"/>
                <w:szCs w:val="32"/>
              </w:rPr>
              <w:lastRenderedPageBreak/>
              <w:t xml:space="preserve">场所。 </w:t>
            </w:r>
            <w:r w:rsidRPr="002F1039">
              <w:rPr>
                <w:rFonts w:ascii="仿宋_GB2312" w:eastAsia="仿宋_GB2312" w:hint="eastAsia"/>
                <w:sz w:val="32"/>
                <w:szCs w:val="32"/>
              </w:rPr>
              <w:t xml:space="preserve"> </w:t>
            </w:r>
          </w:p>
        </w:tc>
        <w:tc>
          <w:tcPr>
            <w:tcW w:w="3198" w:type="dxa"/>
          </w:tcPr>
          <w:p w14:paraId="62E3B78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 xml:space="preserve">范围已改为北京市行政区域内的帐篷露营经营场所。 </w:t>
            </w:r>
          </w:p>
        </w:tc>
      </w:tr>
      <w:tr w:rsidR="002F1039" w:rsidRPr="002F1039" w14:paraId="098D0C48" w14:textId="77777777" w:rsidTr="003344FB">
        <w:tc>
          <w:tcPr>
            <w:tcW w:w="988" w:type="dxa"/>
          </w:tcPr>
          <w:p w14:paraId="5192B74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w:t>
            </w:r>
          </w:p>
        </w:tc>
        <w:tc>
          <w:tcPr>
            <w:tcW w:w="4110" w:type="dxa"/>
          </w:tcPr>
          <w:p w14:paraId="048E5F4A"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规划性引用文件中未在本标准中直接引用的不用体现，可放到参考文献中。</w:t>
            </w:r>
          </w:p>
        </w:tc>
        <w:tc>
          <w:tcPr>
            <w:tcW w:w="3198" w:type="dxa"/>
          </w:tcPr>
          <w:p w14:paraId="64EA3F5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已确认，未在本标准中直接引用的标准，未出现在规划性引用文件中。</w:t>
            </w:r>
          </w:p>
        </w:tc>
      </w:tr>
      <w:tr w:rsidR="002F1039" w:rsidRPr="002F1039" w14:paraId="68EA5AAA" w14:textId="77777777" w:rsidTr="003344FB">
        <w:tc>
          <w:tcPr>
            <w:tcW w:w="988" w:type="dxa"/>
          </w:tcPr>
          <w:p w14:paraId="031CDC8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w:t>
            </w:r>
          </w:p>
        </w:tc>
        <w:tc>
          <w:tcPr>
            <w:tcW w:w="4110" w:type="dxa"/>
          </w:tcPr>
          <w:p w14:paraId="0546087C"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规划性引用文件中统一不用出现具体年号。</w:t>
            </w:r>
          </w:p>
        </w:tc>
        <w:tc>
          <w:tcPr>
            <w:tcW w:w="3198" w:type="dxa"/>
          </w:tcPr>
          <w:p w14:paraId="6AC028C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规划性引用文件中所有的年号已删除。</w:t>
            </w:r>
          </w:p>
        </w:tc>
      </w:tr>
      <w:tr w:rsidR="002F1039" w:rsidRPr="002F1039" w14:paraId="55ABF67B" w14:textId="77777777" w:rsidTr="003344FB">
        <w:tc>
          <w:tcPr>
            <w:tcW w:w="988" w:type="dxa"/>
          </w:tcPr>
          <w:p w14:paraId="01A515A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w:t>
            </w:r>
          </w:p>
        </w:tc>
        <w:tc>
          <w:tcPr>
            <w:tcW w:w="4110" w:type="dxa"/>
          </w:tcPr>
          <w:p w14:paraId="353BB49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 xml:space="preserve">建议把第4章选址与布局改为基本要求，在本节中具体说明选址的合规性、建设要求等内容。   </w:t>
            </w:r>
          </w:p>
        </w:tc>
        <w:tc>
          <w:tcPr>
            <w:tcW w:w="3198" w:type="dxa"/>
          </w:tcPr>
          <w:p w14:paraId="4E8B6B9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 xml:space="preserve">第4章选址与布局已改为4基本要求，修改后本章包含总体原则、选址要求与布局要求3小节，涉及选址的合规性、建设要求等内容。   </w:t>
            </w:r>
          </w:p>
        </w:tc>
      </w:tr>
      <w:tr w:rsidR="002F1039" w:rsidRPr="002F1039" w14:paraId="2D99628B" w14:textId="77777777" w:rsidTr="003344FB">
        <w:tc>
          <w:tcPr>
            <w:tcW w:w="988" w:type="dxa"/>
          </w:tcPr>
          <w:p w14:paraId="411BB4A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7</w:t>
            </w:r>
          </w:p>
        </w:tc>
        <w:tc>
          <w:tcPr>
            <w:tcW w:w="4110" w:type="dxa"/>
          </w:tcPr>
          <w:p w14:paraId="5EEF7BE8"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术语中的日归型帐篷营地和夜宿型帐篷营地分类去掉；</w:t>
            </w:r>
          </w:p>
        </w:tc>
        <w:tc>
          <w:tcPr>
            <w:tcW w:w="3198" w:type="dxa"/>
          </w:tcPr>
          <w:p w14:paraId="2471676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术语中的日归型帐篷营地和夜宿型帐篷营地分类已删除。</w:t>
            </w:r>
          </w:p>
        </w:tc>
      </w:tr>
      <w:tr w:rsidR="002F1039" w:rsidRPr="002F1039" w14:paraId="5D2DBABC" w14:textId="77777777" w:rsidTr="003344FB">
        <w:tc>
          <w:tcPr>
            <w:tcW w:w="988" w:type="dxa"/>
          </w:tcPr>
          <w:p w14:paraId="70662CD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w:t>
            </w:r>
          </w:p>
        </w:tc>
        <w:tc>
          <w:tcPr>
            <w:tcW w:w="4110" w:type="dxa"/>
          </w:tcPr>
          <w:p w14:paraId="1AD2EC6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术语中对营位的定义不要混淆出现房车露营、轻体房屋露营等说法；</w:t>
            </w:r>
          </w:p>
        </w:tc>
        <w:tc>
          <w:tcPr>
            <w:tcW w:w="3198" w:type="dxa"/>
          </w:tcPr>
          <w:p w14:paraId="28C3089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术语中对营位的定义已去除房车露营、轻体房屋露营等内容，新的营位定义为“</w:t>
            </w:r>
            <w:r w:rsidRPr="002F1039">
              <w:rPr>
                <w:rFonts w:ascii="华文仿宋" w:eastAsia="华文仿宋" w:hAnsi="华文仿宋" w:cs="Times New Roman"/>
                <w:sz w:val="32"/>
                <w:szCs w:val="32"/>
              </w:rPr>
              <w:t>以帐篷形式出现的，供</w:t>
            </w:r>
            <w:r w:rsidRPr="002F1039">
              <w:rPr>
                <w:rFonts w:ascii="华文仿宋" w:eastAsia="华文仿宋" w:hAnsi="华文仿宋" w:cs="Times New Roman"/>
                <w:sz w:val="32"/>
                <w:szCs w:val="32"/>
              </w:rPr>
              <w:lastRenderedPageBreak/>
              <w:t>游客</w:t>
            </w:r>
            <w:r w:rsidRPr="002F1039">
              <w:rPr>
                <w:rFonts w:ascii="华文仿宋" w:eastAsia="华文仿宋" w:hAnsi="华文仿宋" w:cs="Times New Roman" w:hint="eastAsia"/>
                <w:sz w:val="32"/>
                <w:szCs w:val="32"/>
              </w:rPr>
              <w:t>休憩</w:t>
            </w:r>
            <w:r w:rsidRPr="002F1039">
              <w:rPr>
                <w:rFonts w:ascii="华文仿宋" w:eastAsia="华文仿宋" w:hAnsi="华文仿宋" w:cs="Times New Roman"/>
                <w:sz w:val="32"/>
                <w:szCs w:val="32"/>
              </w:rPr>
              <w:t>露营的独立单元。</w:t>
            </w:r>
            <w:r w:rsidRPr="002F1039">
              <w:rPr>
                <w:rFonts w:ascii="华文仿宋" w:eastAsia="华文仿宋" w:hAnsi="华文仿宋" w:cs="Times New Roman" w:hint="eastAsia"/>
                <w:sz w:val="32"/>
                <w:szCs w:val="32"/>
              </w:rPr>
              <w:t>”</w:t>
            </w:r>
          </w:p>
        </w:tc>
      </w:tr>
      <w:tr w:rsidR="002F1039" w:rsidRPr="002F1039" w14:paraId="40940297" w14:textId="77777777" w:rsidTr="003344FB">
        <w:tc>
          <w:tcPr>
            <w:tcW w:w="988" w:type="dxa"/>
          </w:tcPr>
          <w:p w14:paraId="3E61A06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9</w:t>
            </w:r>
          </w:p>
        </w:tc>
        <w:tc>
          <w:tcPr>
            <w:tcW w:w="4110" w:type="dxa"/>
          </w:tcPr>
          <w:p w14:paraId="42527A2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术语中出现的词汇，需有两次以上的引用。</w:t>
            </w:r>
          </w:p>
        </w:tc>
        <w:tc>
          <w:tcPr>
            <w:tcW w:w="3198" w:type="dxa"/>
          </w:tcPr>
          <w:p w14:paraId="7125575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已确认，目前的4个术语（帐篷、帐篷露营地、营位、营区）在标准中均有两次及以上的应用。</w:t>
            </w:r>
          </w:p>
        </w:tc>
      </w:tr>
      <w:tr w:rsidR="002F1039" w:rsidRPr="002F1039" w14:paraId="09B9633A" w14:textId="77777777" w:rsidTr="003344FB">
        <w:tc>
          <w:tcPr>
            <w:tcW w:w="988" w:type="dxa"/>
          </w:tcPr>
          <w:p w14:paraId="0934230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10</w:t>
            </w:r>
          </w:p>
        </w:tc>
        <w:tc>
          <w:tcPr>
            <w:tcW w:w="4110" w:type="dxa"/>
          </w:tcPr>
          <w:p w14:paraId="303000D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4.1.3严守生态保护红线，可改为不破坏生态环境。</w:t>
            </w:r>
          </w:p>
        </w:tc>
        <w:tc>
          <w:tcPr>
            <w:tcW w:w="3198" w:type="dxa"/>
          </w:tcPr>
          <w:p w14:paraId="3C9DB870" w14:textId="77777777" w:rsidR="002F1039" w:rsidRPr="002F1039" w:rsidRDefault="002F1039" w:rsidP="002F1039">
            <w:pPr>
              <w:widowControl/>
              <w:tabs>
                <w:tab w:val="center" w:pos="4201"/>
                <w:tab w:val="right" w:leader="dot" w:pos="9298"/>
              </w:tabs>
              <w:autoSpaceDE w:val="0"/>
              <w:autoSpaceDN w:val="0"/>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4.1.3 已修改为“应符合国家、北京市和各区对生态环境和资源保护的要求，不破环生态环境。”</w:t>
            </w:r>
          </w:p>
        </w:tc>
      </w:tr>
      <w:tr w:rsidR="002F1039" w:rsidRPr="002F1039" w14:paraId="6008043A" w14:textId="77777777" w:rsidTr="003344FB">
        <w:tc>
          <w:tcPr>
            <w:tcW w:w="988" w:type="dxa"/>
          </w:tcPr>
          <w:p w14:paraId="282066F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11</w:t>
            </w:r>
          </w:p>
        </w:tc>
        <w:tc>
          <w:tcPr>
            <w:tcW w:w="4110" w:type="dxa"/>
          </w:tcPr>
          <w:p w14:paraId="7E19C7D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4.2.2避开森林防火区，请结合森林防火期的相关规定，修改此条表述。</w:t>
            </w:r>
          </w:p>
        </w:tc>
        <w:tc>
          <w:tcPr>
            <w:tcW w:w="3198" w:type="dxa"/>
          </w:tcPr>
          <w:p w14:paraId="3E15A92D" w14:textId="77777777" w:rsidR="002F1039" w:rsidRPr="002F1039" w:rsidRDefault="002F1039" w:rsidP="002F1039">
            <w:pPr>
              <w:widowControl/>
              <w:tabs>
                <w:tab w:val="center" w:pos="4201"/>
                <w:tab w:val="right" w:leader="dot" w:pos="9298"/>
              </w:tabs>
              <w:autoSpaceDE w:val="0"/>
              <w:autoSpaceDN w:val="0"/>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已修改。原4.2.2中的“森林防火区”的表述已删除，相关要求在8.3.1“</w:t>
            </w:r>
            <w:r w:rsidRPr="002F1039">
              <w:rPr>
                <w:rFonts w:ascii="华文仿宋" w:eastAsia="华文仿宋" w:hAnsi="华文仿宋" w:cs="Times New Roman"/>
                <w:sz w:val="32"/>
                <w:szCs w:val="32"/>
              </w:rPr>
              <w:t>严格落实森林草原火灾防控要求和野外用火管理规定。</w:t>
            </w:r>
            <w:r w:rsidRPr="002F1039">
              <w:rPr>
                <w:rFonts w:ascii="华文仿宋" w:eastAsia="华文仿宋" w:hAnsi="华文仿宋" w:cs="Times New Roman" w:hint="eastAsia"/>
                <w:sz w:val="32"/>
                <w:szCs w:val="32"/>
              </w:rPr>
              <w:t>”中作了规定。</w:t>
            </w:r>
          </w:p>
        </w:tc>
      </w:tr>
      <w:tr w:rsidR="002F1039" w:rsidRPr="002F1039" w14:paraId="6AC767B8" w14:textId="77777777" w:rsidTr="003344FB">
        <w:tc>
          <w:tcPr>
            <w:tcW w:w="988" w:type="dxa"/>
          </w:tcPr>
          <w:p w14:paraId="2E971FF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12</w:t>
            </w:r>
          </w:p>
        </w:tc>
        <w:tc>
          <w:tcPr>
            <w:tcW w:w="4110" w:type="dxa"/>
          </w:tcPr>
          <w:p w14:paraId="76B1A94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4.2.3中的风电场，请确认北京是否有风电场的存在。</w:t>
            </w:r>
          </w:p>
        </w:tc>
        <w:tc>
          <w:tcPr>
            <w:tcW w:w="3198" w:type="dxa"/>
          </w:tcPr>
          <w:p w14:paraId="18B8209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已确认北京有风电场，因此本条未做修改。</w:t>
            </w:r>
          </w:p>
        </w:tc>
      </w:tr>
      <w:tr w:rsidR="002F1039" w:rsidRPr="002F1039" w14:paraId="424F42FF" w14:textId="77777777" w:rsidTr="003344FB">
        <w:tc>
          <w:tcPr>
            <w:tcW w:w="988" w:type="dxa"/>
          </w:tcPr>
          <w:p w14:paraId="7EE2EB6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13</w:t>
            </w:r>
          </w:p>
        </w:tc>
        <w:tc>
          <w:tcPr>
            <w:tcW w:w="4110" w:type="dxa"/>
          </w:tcPr>
          <w:p w14:paraId="626D2462"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4.2.6满足房车、自驾车、骑行和徒步等的表述参考上一条意见。</w:t>
            </w:r>
          </w:p>
        </w:tc>
        <w:tc>
          <w:tcPr>
            <w:tcW w:w="3198" w:type="dxa"/>
          </w:tcPr>
          <w:p w14:paraId="1019A157" w14:textId="77777777" w:rsidR="002F1039" w:rsidRPr="002F1039" w:rsidRDefault="002F1039" w:rsidP="002F1039">
            <w:pPr>
              <w:widowControl/>
              <w:outlineLvl w:val="3"/>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已将房车的表述删除，修改后的4.2.6为  “旅游可进入性良好，满足自驾、骑行和徙步等露营地规划的目标游客类型和接待容量的要求。”</w:t>
            </w:r>
          </w:p>
        </w:tc>
      </w:tr>
      <w:tr w:rsidR="002F1039" w:rsidRPr="002F1039" w14:paraId="7D4549C0" w14:textId="77777777" w:rsidTr="003344FB">
        <w:tc>
          <w:tcPr>
            <w:tcW w:w="988" w:type="dxa"/>
          </w:tcPr>
          <w:p w14:paraId="75CA19E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14</w:t>
            </w:r>
          </w:p>
        </w:tc>
        <w:tc>
          <w:tcPr>
            <w:tcW w:w="4110" w:type="dxa"/>
          </w:tcPr>
          <w:p w14:paraId="6550E15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露营地布局建议放到服务设施章节。</w:t>
            </w:r>
          </w:p>
        </w:tc>
        <w:tc>
          <w:tcPr>
            <w:tcW w:w="3198" w:type="dxa"/>
          </w:tcPr>
          <w:p w14:paraId="6AE20E2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露营地布局已移至服务设施章节的6.2部分营地设施中。</w:t>
            </w:r>
          </w:p>
        </w:tc>
      </w:tr>
      <w:tr w:rsidR="002F1039" w:rsidRPr="002F1039" w14:paraId="7F3ADFDE" w14:textId="77777777" w:rsidTr="003344FB">
        <w:tc>
          <w:tcPr>
            <w:tcW w:w="988" w:type="dxa"/>
          </w:tcPr>
          <w:p w14:paraId="662B407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15</w:t>
            </w:r>
          </w:p>
        </w:tc>
        <w:tc>
          <w:tcPr>
            <w:tcW w:w="4110" w:type="dxa"/>
          </w:tcPr>
          <w:p w14:paraId="2454D67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4.3.1建议删除。</w:t>
            </w:r>
          </w:p>
        </w:tc>
        <w:tc>
          <w:tcPr>
            <w:tcW w:w="3198" w:type="dxa"/>
          </w:tcPr>
          <w:p w14:paraId="65B581A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已删除。</w:t>
            </w:r>
          </w:p>
        </w:tc>
      </w:tr>
      <w:tr w:rsidR="002F1039" w:rsidRPr="002F1039" w14:paraId="1420CE58" w14:textId="77777777" w:rsidTr="003344FB">
        <w:tc>
          <w:tcPr>
            <w:tcW w:w="988" w:type="dxa"/>
          </w:tcPr>
          <w:p w14:paraId="10AB347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16</w:t>
            </w:r>
          </w:p>
        </w:tc>
        <w:tc>
          <w:tcPr>
            <w:tcW w:w="4110" w:type="dxa"/>
          </w:tcPr>
          <w:p w14:paraId="1307C95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4.3.2车顶帐篷是否纳入本标准需进一步研讨。</w:t>
            </w:r>
          </w:p>
        </w:tc>
        <w:tc>
          <w:tcPr>
            <w:tcW w:w="3198" w:type="dxa"/>
          </w:tcPr>
          <w:p w14:paraId="2CC4C75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经讨论，车顶帐篷不纳入本标准范围，相关表述已删除。</w:t>
            </w:r>
          </w:p>
        </w:tc>
      </w:tr>
      <w:tr w:rsidR="002F1039" w:rsidRPr="002F1039" w14:paraId="794D6534" w14:textId="77777777" w:rsidTr="003344FB">
        <w:tc>
          <w:tcPr>
            <w:tcW w:w="988" w:type="dxa"/>
          </w:tcPr>
          <w:p w14:paraId="4998C91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17</w:t>
            </w:r>
          </w:p>
        </w:tc>
        <w:tc>
          <w:tcPr>
            <w:tcW w:w="4110" w:type="dxa"/>
          </w:tcPr>
          <w:p w14:paraId="0567E110"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4.3.4出现的游客服务中心和后文中服务中心在名词表述上不一致。</w:t>
            </w:r>
          </w:p>
        </w:tc>
        <w:tc>
          <w:tcPr>
            <w:tcW w:w="3198" w:type="dxa"/>
          </w:tcPr>
          <w:p w14:paraId="7D31C48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已修改为服务中心。</w:t>
            </w:r>
          </w:p>
        </w:tc>
      </w:tr>
      <w:tr w:rsidR="002F1039" w:rsidRPr="002F1039" w14:paraId="391078C8" w14:textId="77777777" w:rsidTr="003344FB">
        <w:tc>
          <w:tcPr>
            <w:tcW w:w="988" w:type="dxa"/>
          </w:tcPr>
          <w:p w14:paraId="293066F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18</w:t>
            </w:r>
          </w:p>
        </w:tc>
        <w:tc>
          <w:tcPr>
            <w:tcW w:w="4110" w:type="dxa"/>
          </w:tcPr>
          <w:p w14:paraId="40EADAF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4.3.5注意语言简洁，可去掉“以”字。</w:t>
            </w:r>
          </w:p>
        </w:tc>
        <w:tc>
          <w:tcPr>
            <w:tcW w:w="3198" w:type="dxa"/>
          </w:tcPr>
          <w:p w14:paraId="0CDDEE6D" w14:textId="77777777" w:rsidR="002F1039" w:rsidRPr="002F1039" w:rsidRDefault="002F1039" w:rsidP="002F1039">
            <w:pPr>
              <w:widowControl/>
              <w:outlineLvl w:val="3"/>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已去掉“以”字。修改后的内容为“可设置户外运动区、商业餐饮区、休闲运动区、儿</w:t>
            </w:r>
            <w:r w:rsidRPr="002F1039">
              <w:rPr>
                <w:rFonts w:ascii="华文仿宋" w:eastAsia="华文仿宋" w:hAnsi="华文仿宋" w:cs="Times New Roman" w:hint="eastAsia"/>
                <w:sz w:val="32"/>
                <w:szCs w:val="32"/>
              </w:rPr>
              <w:lastRenderedPageBreak/>
              <w:t>童娱乐区等特色功能区。”</w:t>
            </w:r>
          </w:p>
        </w:tc>
      </w:tr>
      <w:tr w:rsidR="002F1039" w:rsidRPr="002F1039" w14:paraId="61060736" w14:textId="77777777" w:rsidTr="003344FB">
        <w:tc>
          <w:tcPr>
            <w:tcW w:w="988" w:type="dxa"/>
          </w:tcPr>
          <w:p w14:paraId="47F6587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19</w:t>
            </w:r>
          </w:p>
        </w:tc>
        <w:tc>
          <w:tcPr>
            <w:tcW w:w="4110" w:type="dxa"/>
          </w:tcPr>
          <w:p w14:paraId="50AB9AFA"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4.4环境保护与其他章节合并。</w:t>
            </w:r>
          </w:p>
        </w:tc>
        <w:tc>
          <w:tcPr>
            <w:tcW w:w="3198" w:type="dxa"/>
          </w:tcPr>
          <w:p w14:paraId="62653DF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已合并到8.3节并修改名称为环境安全。</w:t>
            </w:r>
          </w:p>
        </w:tc>
      </w:tr>
      <w:tr w:rsidR="002F1039" w:rsidRPr="002F1039" w14:paraId="38C2505B" w14:textId="77777777" w:rsidTr="003344FB">
        <w:tc>
          <w:tcPr>
            <w:tcW w:w="988" w:type="dxa"/>
          </w:tcPr>
          <w:p w14:paraId="3F4F997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20</w:t>
            </w:r>
          </w:p>
        </w:tc>
        <w:tc>
          <w:tcPr>
            <w:tcW w:w="4110" w:type="dxa"/>
          </w:tcPr>
          <w:p w14:paraId="6BBED42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基础设施章节中增加5.1总体要求</w:t>
            </w:r>
          </w:p>
        </w:tc>
        <w:tc>
          <w:tcPr>
            <w:tcW w:w="3198" w:type="dxa"/>
          </w:tcPr>
          <w:p w14:paraId="12DCB96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已增加5.1总体要求部分。</w:t>
            </w:r>
          </w:p>
        </w:tc>
      </w:tr>
      <w:tr w:rsidR="002F1039" w:rsidRPr="002F1039" w14:paraId="030FE740" w14:textId="77777777" w:rsidTr="003344FB">
        <w:tc>
          <w:tcPr>
            <w:tcW w:w="988" w:type="dxa"/>
          </w:tcPr>
          <w:p w14:paraId="1191910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21</w:t>
            </w:r>
          </w:p>
        </w:tc>
        <w:tc>
          <w:tcPr>
            <w:tcW w:w="4110" w:type="dxa"/>
          </w:tcPr>
          <w:p w14:paraId="18753E1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5.1.2露营地设置雨污水分流排水系统，是否必须？结合实际进一步研讨。</w:t>
            </w:r>
          </w:p>
        </w:tc>
        <w:tc>
          <w:tcPr>
            <w:tcW w:w="3198" w:type="dxa"/>
          </w:tcPr>
          <w:p w14:paraId="64DCBB7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经讨论，露营地设置雨污水分流排水系统的要求过高，已删除此句。</w:t>
            </w:r>
          </w:p>
        </w:tc>
      </w:tr>
      <w:tr w:rsidR="002F1039" w:rsidRPr="002F1039" w14:paraId="222C5558" w14:textId="77777777" w:rsidTr="003344FB">
        <w:tc>
          <w:tcPr>
            <w:tcW w:w="988" w:type="dxa"/>
          </w:tcPr>
          <w:p w14:paraId="142725C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22</w:t>
            </w:r>
          </w:p>
        </w:tc>
        <w:tc>
          <w:tcPr>
            <w:tcW w:w="4110" w:type="dxa"/>
          </w:tcPr>
          <w:p w14:paraId="3CE0ADC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5.4消防和应急设施5.5安全防护设施建议放到安全保障中。</w:t>
            </w:r>
          </w:p>
        </w:tc>
        <w:tc>
          <w:tcPr>
            <w:tcW w:w="3198" w:type="dxa"/>
          </w:tcPr>
          <w:p w14:paraId="12780A3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消防和应急设施、安全防护措施已移至8</w:t>
            </w:r>
            <w:r w:rsidRPr="002F1039">
              <w:rPr>
                <w:rFonts w:ascii="华文仿宋" w:eastAsia="华文仿宋" w:hAnsi="华文仿宋" w:cs="Times New Roman"/>
                <w:sz w:val="32"/>
                <w:szCs w:val="32"/>
              </w:rPr>
              <w:t>.</w:t>
            </w:r>
            <w:r w:rsidRPr="002F1039">
              <w:rPr>
                <w:rFonts w:ascii="华文仿宋" w:eastAsia="华文仿宋" w:hAnsi="华文仿宋" w:cs="Times New Roman" w:hint="eastAsia"/>
                <w:sz w:val="32"/>
                <w:szCs w:val="32"/>
              </w:rPr>
              <w:t>2和8.3节，名称已改为安保管理、消防安全。</w:t>
            </w:r>
          </w:p>
        </w:tc>
      </w:tr>
      <w:tr w:rsidR="002F1039" w:rsidRPr="002F1039" w14:paraId="20535752" w14:textId="77777777" w:rsidTr="003344FB">
        <w:tc>
          <w:tcPr>
            <w:tcW w:w="988" w:type="dxa"/>
          </w:tcPr>
          <w:p w14:paraId="19D2CC6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23</w:t>
            </w:r>
          </w:p>
        </w:tc>
        <w:tc>
          <w:tcPr>
            <w:tcW w:w="4110" w:type="dxa"/>
          </w:tcPr>
          <w:p w14:paraId="46F7CD6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5.6公共厕所建议放到服务设施中。</w:t>
            </w:r>
          </w:p>
        </w:tc>
        <w:tc>
          <w:tcPr>
            <w:tcW w:w="3198" w:type="dxa"/>
          </w:tcPr>
          <w:p w14:paraId="2B8ECCC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原5.6公共厕所已移至6服务设施章，成为6.5公共厕所部分。</w:t>
            </w:r>
          </w:p>
        </w:tc>
      </w:tr>
      <w:tr w:rsidR="002F1039" w:rsidRPr="002F1039" w14:paraId="125712AF" w14:textId="77777777" w:rsidTr="003344FB">
        <w:tc>
          <w:tcPr>
            <w:tcW w:w="988" w:type="dxa"/>
          </w:tcPr>
          <w:p w14:paraId="3849BAE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24</w:t>
            </w:r>
          </w:p>
        </w:tc>
        <w:tc>
          <w:tcPr>
            <w:tcW w:w="4110" w:type="dxa"/>
          </w:tcPr>
          <w:p w14:paraId="7F933E9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5.6.4达到Ⅰ类要求去掉。</w:t>
            </w:r>
          </w:p>
        </w:tc>
        <w:tc>
          <w:tcPr>
            <w:tcW w:w="3198" w:type="dxa"/>
          </w:tcPr>
          <w:p w14:paraId="4ED667C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已经去掉。</w:t>
            </w:r>
          </w:p>
        </w:tc>
      </w:tr>
      <w:tr w:rsidR="002F1039" w:rsidRPr="002F1039" w14:paraId="30E190D4" w14:textId="77777777" w:rsidTr="003344FB">
        <w:tc>
          <w:tcPr>
            <w:tcW w:w="988" w:type="dxa"/>
          </w:tcPr>
          <w:p w14:paraId="3174869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25</w:t>
            </w:r>
          </w:p>
        </w:tc>
        <w:tc>
          <w:tcPr>
            <w:tcW w:w="4110" w:type="dxa"/>
          </w:tcPr>
          <w:p w14:paraId="5E5B049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5.7废弃物收纳站与卫生服务合并。</w:t>
            </w:r>
          </w:p>
        </w:tc>
        <w:tc>
          <w:tcPr>
            <w:tcW w:w="3198" w:type="dxa"/>
          </w:tcPr>
          <w:p w14:paraId="64CD3E7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废弃物收纳站与卫生服务两部分已合并在新版的6.4卫生设施中。</w:t>
            </w:r>
          </w:p>
        </w:tc>
      </w:tr>
      <w:tr w:rsidR="002F1039" w:rsidRPr="002F1039" w14:paraId="2667C78E" w14:textId="77777777" w:rsidTr="003344FB">
        <w:tc>
          <w:tcPr>
            <w:tcW w:w="988" w:type="dxa"/>
          </w:tcPr>
          <w:p w14:paraId="587DE0B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26</w:t>
            </w:r>
          </w:p>
        </w:tc>
        <w:tc>
          <w:tcPr>
            <w:tcW w:w="4110" w:type="dxa"/>
          </w:tcPr>
          <w:p w14:paraId="7021D1A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5.8标识标牌建议放服务设施中。</w:t>
            </w:r>
          </w:p>
        </w:tc>
        <w:tc>
          <w:tcPr>
            <w:tcW w:w="3198" w:type="dxa"/>
          </w:tcPr>
          <w:p w14:paraId="5C75987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标识标牌已移至6服务设施的6.7部分。</w:t>
            </w:r>
          </w:p>
        </w:tc>
      </w:tr>
      <w:tr w:rsidR="002F1039" w:rsidRPr="002F1039" w14:paraId="0EEA8FC7" w14:textId="77777777" w:rsidTr="003344FB">
        <w:tc>
          <w:tcPr>
            <w:tcW w:w="988" w:type="dxa"/>
          </w:tcPr>
          <w:p w14:paraId="765F6BB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27</w:t>
            </w:r>
          </w:p>
        </w:tc>
        <w:tc>
          <w:tcPr>
            <w:tcW w:w="4110" w:type="dxa"/>
          </w:tcPr>
          <w:p w14:paraId="45B5846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5.5.1“借助山脊、崖壁或河流等自然边界，以及墙体、栅栏、丝网、绿篱、建筑物、构筑物等组成明确的营围边界。”的表述请进一步斟酌。</w:t>
            </w:r>
          </w:p>
        </w:tc>
        <w:tc>
          <w:tcPr>
            <w:tcW w:w="3198" w:type="dxa"/>
          </w:tcPr>
          <w:p w14:paraId="5FA66E8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经讨论，本条内容已删除。</w:t>
            </w:r>
          </w:p>
        </w:tc>
      </w:tr>
      <w:tr w:rsidR="002F1039" w:rsidRPr="002F1039" w14:paraId="5292E3F2" w14:textId="77777777" w:rsidTr="003344FB">
        <w:tc>
          <w:tcPr>
            <w:tcW w:w="988" w:type="dxa"/>
          </w:tcPr>
          <w:p w14:paraId="579A864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28</w:t>
            </w:r>
          </w:p>
        </w:tc>
        <w:tc>
          <w:tcPr>
            <w:tcW w:w="4110" w:type="dxa"/>
          </w:tcPr>
          <w:p w14:paraId="5E1D57F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 xml:space="preserve">6.2露营区建议改为营位设施。 </w:t>
            </w:r>
          </w:p>
        </w:tc>
        <w:tc>
          <w:tcPr>
            <w:tcW w:w="3198" w:type="dxa"/>
          </w:tcPr>
          <w:p w14:paraId="26C444D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原6.2露营区已改为6.2营位设施。</w:t>
            </w:r>
          </w:p>
        </w:tc>
      </w:tr>
      <w:tr w:rsidR="002F1039" w:rsidRPr="002F1039" w14:paraId="6B6676CC" w14:textId="77777777" w:rsidTr="003344FB">
        <w:tc>
          <w:tcPr>
            <w:tcW w:w="988" w:type="dxa"/>
          </w:tcPr>
          <w:p w14:paraId="683F98F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29</w:t>
            </w:r>
          </w:p>
        </w:tc>
        <w:tc>
          <w:tcPr>
            <w:tcW w:w="4110" w:type="dxa"/>
          </w:tcPr>
          <w:p w14:paraId="6ADB7A8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6.2.1-6.2.3可以合并到前面的基本要求里。</w:t>
            </w:r>
          </w:p>
        </w:tc>
        <w:tc>
          <w:tcPr>
            <w:tcW w:w="3198" w:type="dxa"/>
          </w:tcPr>
          <w:p w14:paraId="00F8FF4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原6.2.1-6.2.3的内容已合并入4基本要求的4.2选址要求中。</w:t>
            </w:r>
          </w:p>
        </w:tc>
      </w:tr>
      <w:tr w:rsidR="002F1039" w:rsidRPr="002F1039" w14:paraId="17F94E77" w14:textId="77777777" w:rsidTr="003344FB">
        <w:tc>
          <w:tcPr>
            <w:tcW w:w="988" w:type="dxa"/>
          </w:tcPr>
          <w:p w14:paraId="54E863C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30</w:t>
            </w:r>
          </w:p>
        </w:tc>
        <w:tc>
          <w:tcPr>
            <w:tcW w:w="4110" w:type="dxa"/>
          </w:tcPr>
          <w:p w14:paraId="72497FD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6.2.4-6.2.10为营位的内容，注意其中基础指标的规范性和参考依据。</w:t>
            </w:r>
          </w:p>
        </w:tc>
        <w:tc>
          <w:tcPr>
            <w:tcW w:w="3198" w:type="dxa"/>
          </w:tcPr>
          <w:p w14:paraId="08BB640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原6.2.4-6.2.10有关营位的内容，已增加参考依据，减少了技术指标的规定。修改后的版本，只有6.</w:t>
            </w:r>
            <w:r w:rsidRPr="002F1039">
              <w:rPr>
                <w:rFonts w:ascii="华文仿宋" w:eastAsia="华文仿宋" w:hAnsi="华文仿宋" w:cs="Times New Roman"/>
                <w:sz w:val="32"/>
                <w:szCs w:val="32"/>
              </w:rPr>
              <w:t>2</w:t>
            </w:r>
            <w:r w:rsidRPr="002F1039">
              <w:rPr>
                <w:rFonts w:ascii="华文仿宋" w:eastAsia="华文仿宋" w:hAnsi="华文仿宋" w:cs="Times New Roman" w:hint="eastAsia"/>
                <w:sz w:val="32"/>
                <w:szCs w:val="32"/>
              </w:rPr>
              <w:t>.1含有具体指标，“6.</w:t>
            </w:r>
            <w:r w:rsidRPr="002F1039">
              <w:rPr>
                <w:rFonts w:ascii="华文仿宋" w:eastAsia="华文仿宋" w:hAnsi="华文仿宋" w:cs="Times New Roman"/>
                <w:sz w:val="32"/>
                <w:szCs w:val="32"/>
              </w:rPr>
              <w:t>2</w:t>
            </w:r>
            <w:r w:rsidRPr="002F1039">
              <w:rPr>
                <w:rFonts w:ascii="华文仿宋" w:eastAsia="华文仿宋" w:hAnsi="华文仿宋" w:cs="Times New Roman" w:hint="eastAsia"/>
                <w:sz w:val="32"/>
                <w:szCs w:val="32"/>
              </w:rPr>
              <w:t>.1  营位与服务中心的距离不宜超过5 min 的步行路程。”</w:t>
            </w:r>
          </w:p>
        </w:tc>
      </w:tr>
      <w:tr w:rsidR="002F1039" w:rsidRPr="002F1039" w14:paraId="16EBDD99" w14:textId="77777777" w:rsidTr="003344FB">
        <w:tc>
          <w:tcPr>
            <w:tcW w:w="988" w:type="dxa"/>
          </w:tcPr>
          <w:p w14:paraId="5243F09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31</w:t>
            </w:r>
          </w:p>
        </w:tc>
        <w:tc>
          <w:tcPr>
            <w:tcW w:w="4110" w:type="dxa"/>
          </w:tcPr>
          <w:p w14:paraId="1372988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6.2.6营位地面或生态硬化，</w:t>
            </w:r>
            <w:r w:rsidRPr="002F1039">
              <w:rPr>
                <w:rFonts w:ascii="华文仿宋" w:eastAsia="华文仿宋" w:hAnsi="华文仿宋" w:cs="Times New Roman" w:hint="eastAsia"/>
                <w:sz w:val="32"/>
                <w:szCs w:val="32"/>
              </w:rPr>
              <w:lastRenderedPageBreak/>
              <w:t>不提。</w:t>
            </w:r>
          </w:p>
        </w:tc>
        <w:tc>
          <w:tcPr>
            <w:tcW w:w="3198" w:type="dxa"/>
          </w:tcPr>
          <w:p w14:paraId="2E51E5D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已删除营位地面或生</w:t>
            </w:r>
            <w:r w:rsidRPr="002F1039">
              <w:rPr>
                <w:rFonts w:ascii="华文仿宋" w:eastAsia="华文仿宋" w:hAnsi="华文仿宋" w:cs="Times New Roman" w:hint="eastAsia"/>
                <w:sz w:val="32"/>
                <w:szCs w:val="32"/>
              </w:rPr>
              <w:lastRenderedPageBreak/>
              <w:t>态硬化的有关表述。</w:t>
            </w:r>
          </w:p>
        </w:tc>
      </w:tr>
      <w:tr w:rsidR="002F1039" w:rsidRPr="002F1039" w14:paraId="76609DBE" w14:textId="77777777" w:rsidTr="003344FB">
        <w:tc>
          <w:tcPr>
            <w:tcW w:w="988" w:type="dxa"/>
          </w:tcPr>
          <w:p w14:paraId="71A104A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32</w:t>
            </w:r>
          </w:p>
        </w:tc>
        <w:tc>
          <w:tcPr>
            <w:tcW w:w="4110" w:type="dxa"/>
          </w:tcPr>
          <w:p w14:paraId="493C853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6.2 露营区的营位数量“不少于30个”，要不要做规定，请斟酌。</w:t>
            </w:r>
          </w:p>
        </w:tc>
        <w:tc>
          <w:tcPr>
            <w:tcW w:w="3198" w:type="dxa"/>
          </w:tcPr>
          <w:p w14:paraId="31CF3CE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经讨论，本标准不再对露营区数量做要求，已删除相关条款。</w:t>
            </w:r>
          </w:p>
        </w:tc>
      </w:tr>
      <w:tr w:rsidR="002F1039" w:rsidRPr="002F1039" w14:paraId="104A5A02" w14:textId="77777777" w:rsidTr="003344FB">
        <w:tc>
          <w:tcPr>
            <w:tcW w:w="988" w:type="dxa"/>
          </w:tcPr>
          <w:p w14:paraId="73907FD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33</w:t>
            </w:r>
          </w:p>
        </w:tc>
        <w:tc>
          <w:tcPr>
            <w:tcW w:w="4110" w:type="dxa"/>
          </w:tcPr>
          <w:p w14:paraId="0984C0F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6.2.4 “步行路程”调整一下，建议改为“交通方式”。</w:t>
            </w:r>
          </w:p>
        </w:tc>
        <w:tc>
          <w:tcPr>
            <w:tcW w:w="3198" w:type="dxa"/>
          </w:tcPr>
          <w:p w14:paraId="44EB41DB" w14:textId="77777777" w:rsidR="002F1039" w:rsidRPr="002F1039" w:rsidRDefault="002F1039" w:rsidP="002F1039">
            <w:pPr>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原6.2.4“步行路程”条款中规定的 5分钟是衡量路程远近的方式，不是指不能坐车，与交通方式无关，因此未做修改。另，此条内容来自GB/T 31710 第3部分 6.2.4条。</w:t>
            </w:r>
          </w:p>
        </w:tc>
      </w:tr>
      <w:tr w:rsidR="002F1039" w:rsidRPr="002F1039" w14:paraId="358027B0" w14:textId="77777777" w:rsidTr="003344FB">
        <w:tc>
          <w:tcPr>
            <w:tcW w:w="988" w:type="dxa"/>
          </w:tcPr>
          <w:p w14:paraId="0F6BC45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34</w:t>
            </w:r>
          </w:p>
        </w:tc>
        <w:tc>
          <w:tcPr>
            <w:tcW w:w="4110" w:type="dxa"/>
          </w:tcPr>
          <w:p w14:paraId="3457E744"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6.3特色功能区建议改为休闲娱乐设施；本小节中单列独立烧烤区的条款。</w:t>
            </w:r>
          </w:p>
        </w:tc>
        <w:tc>
          <w:tcPr>
            <w:tcW w:w="3198" w:type="dxa"/>
          </w:tcPr>
          <w:p w14:paraId="2B4FF53E" w14:textId="77777777" w:rsidR="002F1039" w:rsidRPr="002F1039" w:rsidRDefault="002F1039" w:rsidP="002F1039">
            <w:pPr>
              <w:widowControl/>
              <w:tabs>
                <w:tab w:val="center" w:pos="4201"/>
                <w:tab w:val="right" w:leader="dot" w:pos="9298"/>
              </w:tabs>
              <w:autoSpaceDE w:val="0"/>
              <w:autoSpaceDN w:val="0"/>
              <w:rPr>
                <w:rFonts w:ascii="华文仿宋" w:eastAsia="华文仿宋" w:hAnsi="华文仿宋" w:cs="Times New Roman" w:hint="eastAsia"/>
                <w:noProof/>
                <w:kern w:val="0"/>
                <w:sz w:val="32"/>
                <w:szCs w:val="32"/>
              </w:rPr>
            </w:pPr>
            <w:r w:rsidRPr="002F1039">
              <w:rPr>
                <w:rFonts w:ascii="华文仿宋" w:eastAsia="华文仿宋" w:hAnsi="华文仿宋" w:cs="Times New Roman" w:hint="eastAsia"/>
                <w:noProof/>
                <w:kern w:val="0"/>
                <w:sz w:val="32"/>
                <w:szCs w:val="32"/>
              </w:rPr>
              <w:t>原6.3 特色功能区已改为6.3 休闲娱乐设施；另，烧烤的相关规定并入了8.3.4 “</w:t>
            </w:r>
            <w:r w:rsidRPr="002F1039">
              <w:rPr>
                <w:rFonts w:ascii="华文仿宋" w:eastAsia="华文仿宋" w:hAnsi="华文仿宋" w:cs="Times New Roman"/>
                <w:noProof/>
                <w:kern w:val="0"/>
                <w:sz w:val="32"/>
                <w:szCs w:val="32"/>
              </w:rPr>
              <w:t>加强明火管理，对烧烤、烹饪、篝火、取暖炉、烟花燃放等明火设置防护设施，远离易燃物，使用明火全程有人看管、人走火熄</w:t>
            </w:r>
            <w:r w:rsidRPr="002F1039">
              <w:rPr>
                <w:rFonts w:ascii="华文仿宋" w:eastAsia="华文仿宋" w:hAnsi="华文仿宋" w:cs="Times New Roman" w:hint="eastAsia"/>
                <w:noProof/>
                <w:kern w:val="0"/>
                <w:sz w:val="32"/>
                <w:szCs w:val="32"/>
              </w:rPr>
              <w:t>。”</w:t>
            </w:r>
          </w:p>
        </w:tc>
      </w:tr>
      <w:tr w:rsidR="002F1039" w:rsidRPr="002F1039" w14:paraId="3C954F23" w14:textId="77777777" w:rsidTr="003344FB">
        <w:tc>
          <w:tcPr>
            <w:tcW w:w="988" w:type="dxa"/>
          </w:tcPr>
          <w:p w14:paraId="107F4E7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35</w:t>
            </w:r>
          </w:p>
        </w:tc>
        <w:tc>
          <w:tcPr>
            <w:tcW w:w="4110" w:type="dxa"/>
          </w:tcPr>
          <w:p w14:paraId="7EF15E8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6.4卫生设施建议与卫生服</w:t>
            </w:r>
            <w:r w:rsidRPr="002F1039">
              <w:rPr>
                <w:rFonts w:ascii="华文仿宋" w:eastAsia="华文仿宋" w:hAnsi="华文仿宋" w:cs="Times New Roman" w:hint="eastAsia"/>
                <w:sz w:val="32"/>
                <w:szCs w:val="32"/>
              </w:rPr>
              <w:lastRenderedPageBreak/>
              <w:t>务合并，其次，本节中标题和内容不吻合。</w:t>
            </w:r>
          </w:p>
        </w:tc>
        <w:tc>
          <w:tcPr>
            <w:tcW w:w="3198" w:type="dxa"/>
          </w:tcPr>
          <w:p w14:paraId="0CC354B5"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原6.4卫生设施已与</w:t>
            </w:r>
            <w:r w:rsidRPr="002F1039">
              <w:rPr>
                <w:rFonts w:ascii="华文仿宋" w:eastAsia="华文仿宋" w:hAnsi="华文仿宋" w:cs="Times New Roman" w:hint="eastAsia"/>
                <w:sz w:val="32"/>
                <w:szCs w:val="32"/>
              </w:rPr>
              <w:lastRenderedPageBreak/>
              <w:t>卫生服务合并，形成新版的6.4卫生设施，本节内容也根据标题进行了调整。</w:t>
            </w:r>
          </w:p>
        </w:tc>
      </w:tr>
      <w:tr w:rsidR="002F1039" w:rsidRPr="002F1039" w14:paraId="6D5E6703" w14:textId="77777777" w:rsidTr="003344FB">
        <w:tc>
          <w:tcPr>
            <w:tcW w:w="988" w:type="dxa"/>
          </w:tcPr>
          <w:p w14:paraId="4709D21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36</w:t>
            </w:r>
          </w:p>
        </w:tc>
        <w:tc>
          <w:tcPr>
            <w:tcW w:w="4110" w:type="dxa"/>
          </w:tcPr>
          <w:p w14:paraId="5ECCED0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6.5无障碍设施是否放到本标准中，请进一步研讨。</w:t>
            </w:r>
          </w:p>
        </w:tc>
        <w:tc>
          <w:tcPr>
            <w:tcW w:w="3198" w:type="dxa"/>
          </w:tcPr>
          <w:p w14:paraId="76AD31D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经讨论，本标准应包含无障碍设施的规定，这也是反映北京特色服务的一个方面。</w:t>
            </w:r>
          </w:p>
        </w:tc>
      </w:tr>
      <w:tr w:rsidR="002F1039" w:rsidRPr="002F1039" w14:paraId="2C753076" w14:textId="77777777" w:rsidTr="003344FB">
        <w:tc>
          <w:tcPr>
            <w:tcW w:w="988" w:type="dxa"/>
          </w:tcPr>
          <w:p w14:paraId="59A2D0C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37</w:t>
            </w:r>
          </w:p>
        </w:tc>
        <w:tc>
          <w:tcPr>
            <w:tcW w:w="4110" w:type="dxa"/>
          </w:tcPr>
          <w:p w14:paraId="56314C45"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 xml:space="preserve">7营地服务建议改为服务与接待。 </w:t>
            </w:r>
          </w:p>
        </w:tc>
        <w:tc>
          <w:tcPr>
            <w:tcW w:w="3198" w:type="dxa"/>
          </w:tcPr>
          <w:p w14:paraId="3C47E050"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已修改为7 服务与接待。</w:t>
            </w:r>
          </w:p>
        </w:tc>
      </w:tr>
      <w:tr w:rsidR="002F1039" w:rsidRPr="002F1039" w14:paraId="5374B88E" w14:textId="77777777" w:rsidTr="003344FB">
        <w:tc>
          <w:tcPr>
            <w:tcW w:w="988" w:type="dxa"/>
          </w:tcPr>
          <w:p w14:paraId="26D0D8B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38</w:t>
            </w:r>
          </w:p>
        </w:tc>
        <w:tc>
          <w:tcPr>
            <w:tcW w:w="4110" w:type="dxa"/>
          </w:tcPr>
          <w:p w14:paraId="3516A0A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7.1.11与7.7.3重复。</w:t>
            </w:r>
          </w:p>
        </w:tc>
        <w:tc>
          <w:tcPr>
            <w:tcW w:w="3198" w:type="dxa"/>
          </w:tcPr>
          <w:p w14:paraId="401DD4A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已删除7.1.11条。</w:t>
            </w:r>
          </w:p>
        </w:tc>
      </w:tr>
      <w:tr w:rsidR="002F1039" w:rsidRPr="002F1039" w14:paraId="2A2F0117" w14:textId="77777777" w:rsidTr="003344FB">
        <w:tc>
          <w:tcPr>
            <w:tcW w:w="988" w:type="dxa"/>
          </w:tcPr>
          <w:p w14:paraId="3FD8F2E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39</w:t>
            </w:r>
          </w:p>
        </w:tc>
        <w:tc>
          <w:tcPr>
            <w:tcW w:w="4110" w:type="dxa"/>
          </w:tcPr>
          <w:p w14:paraId="00EB878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7.7其他服务中建议增加帐篷营地的宠物服务内容。</w:t>
            </w:r>
          </w:p>
        </w:tc>
        <w:tc>
          <w:tcPr>
            <w:tcW w:w="3198" w:type="dxa"/>
          </w:tcPr>
          <w:p w14:paraId="66BADFF7" w14:textId="77777777" w:rsidR="002F1039" w:rsidRPr="002F1039" w:rsidRDefault="002F1039" w:rsidP="002F1039">
            <w:pPr>
              <w:widowControl/>
              <w:tabs>
                <w:tab w:val="center" w:pos="4201"/>
                <w:tab w:val="right" w:leader="dot" w:pos="9298"/>
              </w:tabs>
              <w:autoSpaceDE w:val="0"/>
              <w:autoSpaceDN w:val="0"/>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已增加7.7.7条，“有条件的营地可提供</w:t>
            </w:r>
            <w:r w:rsidRPr="002F1039">
              <w:rPr>
                <w:rFonts w:ascii="华文仿宋" w:eastAsia="华文仿宋" w:hAnsi="华文仿宋" w:cs="Times New Roman"/>
                <w:sz w:val="32"/>
                <w:szCs w:val="32"/>
              </w:rPr>
              <w:t>宠物托管服务</w:t>
            </w:r>
            <w:r w:rsidRPr="002F1039">
              <w:rPr>
                <w:rFonts w:ascii="华文仿宋" w:eastAsia="华文仿宋" w:hAnsi="华文仿宋" w:cs="Times New Roman" w:hint="eastAsia"/>
                <w:sz w:val="32"/>
                <w:szCs w:val="32"/>
              </w:rPr>
              <w:t>，提供宠物专用的安全装备售卖或租赁服务。”</w:t>
            </w:r>
          </w:p>
        </w:tc>
      </w:tr>
      <w:tr w:rsidR="002F1039" w:rsidRPr="002F1039" w14:paraId="2D7D7123" w14:textId="77777777" w:rsidTr="003344FB">
        <w:tc>
          <w:tcPr>
            <w:tcW w:w="988" w:type="dxa"/>
          </w:tcPr>
          <w:p w14:paraId="6849A60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40</w:t>
            </w:r>
          </w:p>
        </w:tc>
        <w:tc>
          <w:tcPr>
            <w:tcW w:w="4110" w:type="dxa"/>
          </w:tcPr>
          <w:p w14:paraId="6C73FA4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8.1突发事件应急预案建议改为突发事件安全保障。</w:t>
            </w:r>
          </w:p>
        </w:tc>
        <w:tc>
          <w:tcPr>
            <w:tcW w:w="3198" w:type="dxa"/>
          </w:tcPr>
          <w:p w14:paraId="3854EFB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应修改8.1为突发事件应急预案。</w:t>
            </w:r>
          </w:p>
        </w:tc>
      </w:tr>
      <w:tr w:rsidR="002F1039" w:rsidRPr="002F1039" w14:paraId="743FF51A" w14:textId="77777777" w:rsidTr="003344FB">
        <w:tc>
          <w:tcPr>
            <w:tcW w:w="988" w:type="dxa"/>
          </w:tcPr>
          <w:p w14:paraId="406A18E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41</w:t>
            </w:r>
          </w:p>
        </w:tc>
        <w:tc>
          <w:tcPr>
            <w:tcW w:w="4110" w:type="dxa"/>
          </w:tcPr>
          <w:p w14:paraId="4149C01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8.2安全管理制度与安保管理合并。8.2“制度”两个字去掉，内容中加“标识”内容。</w:t>
            </w:r>
          </w:p>
        </w:tc>
        <w:tc>
          <w:tcPr>
            <w:tcW w:w="3198" w:type="dxa"/>
          </w:tcPr>
          <w:p w14:paraId="455BF7D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原安全管理制度与安保管理两节合并为新版的8.2安保管理。标</w:t>
            </w:r>
            <w:r w:rsidRPr="002F1039">
              <w:rPr>
                <w:rFonts w:ascii="华文仿宋" w:eastAsia="华文仿宋" w:hAnsi="华文仿宋" w:cs="Times New Roman" w:hint="eastAsia"/>
                <w:sz w:val="32"/>
                <w:szCs w:val="32"/>
              </w:rPr>
              <w:lastRenderedPageBreak/>
              <w:t>识的内容放入了8.6安全提示部分。</w:t>
            </w:r>
          </w:p>
        </w:tc>
      </w:tr>
      <w:tr w:rsidR="002F1039" w:rsidRPr="002F1039" w14:paraId="386FBFD5" w14:textId="77777777" w:rsidTr="003344FB">
        <w:tc>
          <w:tcPr>
            <w:tcW w:w="988" w:type="dxa"/>
          </w:tcPr>
          <w:p w14:paraId="54AAEC4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42</w:t>
            </w:r>
          </w:p>
        </w:tc>
        <w:tc>
          <w:tcPr>
            <w:tcW w:w="4110" w:type="dxa"/>
          </w:tcPr>
          <w:p w14:paraId="3C36D66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8.3 加上“参照国标”的表达。</w:t>
            </w:r>
          </w:p>
        </w:tc>
        <w:tc>
          <w:tcPr>
            <w:tcW w:w="3198" w:type="dxa"/>
          </w:tcPr>
          <w:p w14:paraId="1ECCF8C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已在8.3.5-8.3.7内加入了参照</w:t>
            </w:r>
            <w:r w:rsidRPr="002F1039">
              <w:rPr>
                <w:rFonts w:ascii="华文仿宋" w:eastAsia="华文仿宋" w:hAnsi="华文仿宋" w:cs="Times New Roman"/>
                <w:sz w:val="32"/>
                <w:szCs w:val="32"/>
              </w:rPr>
              <w:t>GB 50016</w:t>
            </w:r>
            <w:r w:rsidRPr="002F1039">
              <w:rPr>
                <w:rFonts w:ascii="华文仿宋" w:eastAsia="华文仿宋" w:hAnsi="华文仿宋" w:cs="Times New Roman" w:hint="eastAsia"/>
                <w:sz w:val="32"/>
                <w:szCs w:val="32"/>
              </w:rPr>
              <w:t>、GB 15630、BG 50140、GB 13495以及GB 50067的相关表述。</w:t>
            </w:r>
          </w:p>
        </w:tc>
      </w:tr>
      <w:tr w:rsidR="002F1039" w:rsidRPr="002F1039" w14:paraId="65E37CB6" w14:textId="77777777" w:rsidTr="003344FB">
        <w:tc>
          <w:tcPr>
            <w:tcW w:w="988" w:type="dxa"/>
          </w:tcPr>
          <w:p w14:paraId="321F1F4D"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43</w:t>
            </w:r>
          </w:p>
        </w:tc>
        <w:tc>
          <w:tcPr>
            <w:tcW w:w="4110" w:type="dxa"/>
          </w:tcPr>
          <w:p w14:paraId="6F00AD6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8.4 的内容可以放到8.2里面。</w:t>
            </w:r>
          </w:p>
        </w:tc>
        <w:tc>
          <w:tcPr>
            <w:tcW w:w="3198" w:type="dxa"/>
          </w:tcPr>
          <w:p w14:paraId="08093FD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原8.4的内容已经并入8.2，形成新版的8.2安保管理。</w:t>
            </w:r>
          </w:p>
        </w:tc>
      </w:tr>
      <w:tr w:rsidR="002F1039" w:rsidRPr="002F1039" w14:paraId="50E00EE3" w14:textId="77777777" w:rsidTr="003344FB">
        <w:tc>
          <w:tcPr>
            <w:tcW w:w="988" w:type="dxa"/>
          </w:tcPr>
          <w:p w14:paraId="63344F3F"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44</w:t>
            </w:r>
          </w:p>
        </w:tc>
        <w:tc>
          <w:tcPr>
            <w:tcW w:w="4110" w:type="dxa"/>
          </w:tcPr>
          <w:p w14:paraId="68D10AC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8.4.2 去掉。</w:t>
            </w:r>
          </w:p>
        </w:tc>
        <w:tc>
          <w:tcPr>
            <w:tcW w:w="3198" w:type="dxa"/>
          </w:tcPr>
          <w:p w14:paraId="3696C3B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已删除。</w:t>
            </w:r>
          </w:p>
        </w:tc>
      </w:tr>
      <w:tr w:rsidR="002F1039" w:rsidRPr="002F1039" w14:paraId="681F8A48" w14:textId="77777777" w:rsidTr="003344FB">
        <w:tc>
          <w:tcPr>
            <w:tcW w:w="988" w:type="dxa"/>
          </w:tcPr>
          <w:p w14:paraId="3EA8038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45</w:t>
            </w:r>
          </w:p>
        </w:tc>
        <w:tc>
          <w:tcPr>
            <w:tcW w:w="4110" w:type="dxa"/>
          </w:tcPr>
          <w:p w14:paraId="4E9BABC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8.5内容放到8.2里面。</w:t>
            </w:r>
          </w:p>
        </w:tc>
        <w:tc>
          <w:tcPr>
            <w:tcW w:w="3198" w:type="dxa"/>
          </w:tcPr>
          <w:p w14:paraId="4518EBEC"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原8.5的内容已并入8.2，形成新版的8.2安保管理。</w:t>
            </w:r>
          </w:p>
        </w:tc>
      </w:tr>
      <w:tr w:rsidR="002F1039" w:rsidRPr="002F1039" w14:paraId="7C896931" w14:textId="77777777" w:rsidTr="003344FB">
        <w:tc>
          <w:tcPr>
            <w:tcW w:w="988" w:type="dxa"/>
          </w:tcPr>
          <w:p w14:paraId="1D08EC4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46</w:t>
            </w:r>
          </w:p>
        </w:tc>
        <w:tc>
          <w:tcPr>
            <w:tcW w:w="4110" w:type="dxa"/>
          </w:tcPr>
          <w:p w14:paraId="7A5D773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8.5.1 去掉具体的安保人员数量要求。</w:t>
            </w:r>
          </w:p>
        </w:tc>
        <w:tc>
          <w:tcPr>
            <w:tcW w:w="3198" w:type="dxa"/>
          </w:tcPr>
          <w:p w14:paraId="6EB3A337"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已删除“数量要求”的表述，修改后的内容为“8.</w:t>
            </w:r>
            <w:r w:rsidRPr="002F1039">
              <w:rPr>
                <w:rFonts w:ascii="华文仿宋" w:eastAsia="华文仿宋" w:hAnsi="华文仿宋" w:cs="Times New Roman"/>
                <w:sz w:val="32"/>
                <w:szCs w:val="32"/>
              </w:rPr>
              <w:t>2</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7应配备相应数量的安保人员全程值守</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w:t>
            </w:r>
          </w:p>
        </w:tc>
      </w:tr>
      <w:tr w:rsidR="002F1039" w:rsidRPr="002F1039" w14:paraId="0D1F0220" w14:textId="77777777" w:rsidTr="003344FB">
        <w:tc>
          <w:tcPr>
            <w:tcW w:w="988" w:type="dxa"/>
          </w:tcPr>
          <w:p w14:paraId="3E957283"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47</w:t>
            </w:r>
          </w:p>
        </w:tc>
        <w:tc>
          <w:tcPr>
            <w:tcW w:w="4110" w:type="dxa"/>
          </w:tcPr>
          <w:p w14:paraId="0656F338"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8.5.3 把“监控保留6个月”的要求去掉。</w:t>
            </w:r>
          </w:p>
        </w:tc>
        <w:tc>
          <w:tcPr>
            <w:tcW w:w="3198" w:type="dxa"/>
          </w:tcPr>
          <w:p w14:paraId="50BD66D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已删除。</w:t>
            </w:r>
          </w:p>
        </w:tc>
      </w:tr>
      <w:tr w:rsidR="002F1039" w:rsidRPr="002F1039" w14:paraId="35CBCC48" w14:textId="77777777" w:rsidTr="003344FB">
        <w:tc>
          <w:tcPr>
            <w:tcW w:w="988" w:type="dxa"/>
          </w:tcPr>
          <w:p w14:paraId="79A14C0E"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48</w:t>
            </w:r>
          </w:p>
        </w:tc>
        <w:tc>
          <w:tcPr>
            <w:tcW w:w="4110" w:type="dxa"/>
          </w:tcPr>
          <w:p w14:paraId="3BEFAB6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8.6 中加“多渠道救援”如蓝天救援等；本章节建议增加安全提示小节。</w:t>
            </w:r>
          </w:p>
        </w:tc>
        <w:tc>
          <w:tcPr>
            <w:tcW w:w="3198" w:type="dxa"/>
          </w:tcPr>
          <w:p w14:paraId="748F3AB3" w14:textId="77777777" w:rsidR="002F1039" w:rsidRPr="002F1039" w:rsidRDefault="002F1039" w:rsidP="002F1039">
            <w:pPr>
              <w:widowControl/>
              <w:tabs>
                <w:tab w:val="center" w:pos="4201"/>
                <w:tab w:val="right" w:leader="dot" w:pos="9298"/>
              </w:tabs>
              <w:autoSpaceDE w:val="0"/>
              <w:autoSpaceDN w:val="0"/>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已修改为“</w:t>
            </w:r>
            <w:r w:rsidRPr="002F1039">
              <w:rPr>
                <w:rFonts w:ascii="华文仿宋" w:eastAsia="华文仿宋" w:hAnsi="华文仿宋" w:cs="Times New Roman"/>
                <w:sz w:val="32"/>
                <w:szCs w:val="32"/>
              </w:rPr>
              <w:t xml:space="preserve">8.5.3  </w:t>
            </w:r>
            <w:r w:rsidRPr="002F1039">
              <w:rPr>
                <w:rFonts w:ascii="华文仿宋" w:eastAsia="华文仿宋" w:hAnsi="华文仿宋" w:cs="Times New Roman" w:hint="eastAsia"/>
                <w:sz w:val="32"/>
                <w:szCs w:val="32"/>
              </w:rPr>
              <w:t>宜与多渠道的救援机构合作，提供及时救助服务。”另，已增加8.6安全提示小节。</w:t>
            </w:r>
          </w:p>
        </w:tc>
      </w:tr>
      <w:tr w:rsidR="002F1039" w:rsidRPr="002F1039" w14:paraId="4945AB65" w14:textId="77777777" w:rsidTr="003344FB">
        <w:tc>
          <w:tcPr>
            <w:tcW w:w="988" w:type="dxa"/>
          </w:tcPr>
          <w:p w14:paraId="6668A55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49</w:t>
            </w:r>
          </w:p>
        </w:tc>
        <w:tc>
          <w:tcPr>
            <w:tcW w:w="4110" w:type="dxa"/>
          </w:tcPr>
          <w:p w14:paraId="579B1959"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建议增加“</w:t>
            </w:r>
            <w:r w:rsidRPr="002F1039">
              <w:rPr>
                <w:rFonts w:ascii="华文仿宋" w:eastAsia="华文仿宋" w:hAnsi="华文仿宋" w:cs="Times New Roman"/>
                <w:sz w:val="32"/>
                <w:szCs w:val="32"/>
              </w:rPr>
              <w:t>生态环保</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的条款</w:t>
            </w:r>
            <w:r w:rsidRPr="002F1039">
              <w:rPr>
                <w:rFonts w:ascii="华文仿宋" w:eastAsia="华文仿宋" w:hAnsi="华文仿宋" w:cs="Times New Roman" w:hint="eastAsia"/>
                <w:sz w:val="32"/>
                <w:szCs w:val="32"/>
              </w:rPr>
              <w:t>。建议</w:t>
            </w:r>
            <w:r w:rsidRPr="002F1039">
              <w:rPr>
                <w:rFonts w:ascii="华文仿宋" w:eastAsia="华文仿宋" w:hAnsi="华文仿宋" w:cs="Times New Roman"/>
                <w:sz w:val="32"/>
                <w:szCs w:val="32"/>
              </w:rPr>
              <w:t>在标准中加入</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投诉、保险、文明露营、绿色露营</w:t>
            </w:r>
            <w:r w:rsidRPr="002F1039">
              <w:rPr>
                <w:rFonts w:ascii="华文仿宋" w:eastAsia="华文仿宋" w:hAnsi="华文仿宋" w:cs="Times New Roman" w:hint="eastAsia"/>
                <w:sz w:val="32"/>
                <w:szCs w:val="32"/>
              </w:rPr>
              <w:t>”</w:t>
            </w:r>
            <w:r w:rsidRPr="002F1039">
              <w:rPr>
                <w:rFonts w:ascii="华文仿宋" w:eastAsia="华文仿宋" w:hAnsi="华文仿宋" w:cs="Times New Roman"/>
                <w:sz w:val="32"/>
                <w:szCs w:val="32"/>
              </w:rPr>
              <w:t>内容，可以考虑在标识中提出</w:t>
            </w:r>
            <w:r w:rsidRPr="002F1039">
              <w:rPr>
                <w:rFonts w:ascii="华文仿宋" w:eastAsia="华文仿宋" w:hAnsi="华文仿宋" w:cs="Times New Roman" w:hint="eastAsia"/>
                <w:sz w:val="32"/>
                <w:szCs w:val="32"/>
              </w:rPr>
              <w:t>。</w:t>
            </w:r>
          </w:p>
        </w:tc>
        <w:tc>
          <w:tcPr>
            <w:tcW w:w="3198" w:type="dxa"/>
          </w:tcPr>
          <w:p w14:paraId="74284E02"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除原有的生态环境的相关条款如4.1.3、4.2.1、5.4.5、6.5.6与8.4.1外，新版增加了8.4环境安全一节。</w:t>
            </w:r>
          </w:p>
        </w:tc>
      </w:tr>
      <w:tr w:rsidR="002F1039" w:rsidRPr="002F1039" w14:paraId="087B25B4" w14:textId="77777777" w:rsidTr="003344FB">
        <w:tc>
          <w:tcPr>
            <w:tcW w:w="988" w:type="dxa"/>
          </w:tcPr>
          <w:p w14:paraId="10CD278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50</w:t>
            </w:r>
          </w:p>
        </w:tc>
        <w:tc>
          <w:tcPr>
            <w:tcW w:w="4110" w:type="dxa"/>
          </w:tcPr>
          <w:p w14:paraId="2971ED63"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参考文献中不出现外省市和北京市各区级的参考文献，可以另外再做附录。</w:t>
            </w:r>
          </w:p>
        </w:tc>
        <w:tc>
          <w:tcPr>
            <w:tcW w:w="3198" w:type="dxa"/>
          </w:tcPr>
          <w:p w14:paraId="12ACC12A"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w:t>
            </w:r>
          </w:p>
        </w:tc>
      </w:tr>
      <w:tr w:rsidR="002F1039" w:rsidRPr="002F1039" w14:paraId="2F284864" w14:textId="77777777" w:rsidTr="003344FB">
        <w:tc>
          <w:tcPr>
            <w:tcW w:w="988" w:type="dxa"/>
          </w:tcPr>
          <w:p w14:paraId="77621BC4"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51</w:t>
            </w:r>
          </w:p>
        </w:tc>
        <w:tc>
          <w:tcPr>
            <w:tcW w:w="4110" w:type="dxa"/>
          </w:tcPr>
          <w:p w14:paraId="09D022F2"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本标准作为专项帐篷营地标准，参考国家标准对帐篷材质提出要求，包括帐篷内帐材质、帐篷外帐材质、材料可燃性达标等。</w:t>
            </w:r>
          </w:p>
        </w:tc>
        <w:tc>
          <w:tcPr>
            <w:tcW w:w="3198" w:type="dxa"/>
          </w:tcPr>
          <w:p w14:paraId="10D95165" w14:textId="77777777" w:rsidR="002F1039" w:rsidRPr="002F1039" w:rsidRDefault="002F1039" w:rsidP="002F1039">
            <w:pPr>
              <w:widowControl/>
              <w:outlineLvl w:val="3"/>
              <w:rPr>
                <w:rFonts w:ascii="华文仿宋" w:eastAsia="华文仿宋" w:hAnsi="华文仿宋" w:cs="Times New Roman" w:hint="eastAsia"/>
                <w:sz w:val="32"/>
                <w:szCs w:val="32"/>
              </w:rPr>
            </w:pPr>
            <w:r w:rsidRPr="002F1039">
              <w:rPr>
                <w:rFonts w:ascii="华文仿宋" w:eastAsia="华文仿宋" w:hAnsi="华文仿宋" w:cs="Times New Roman" w:hint="eastAsia"/>
                <w:kern w:val="0"/>
                <w:sz w:val="32"/>
                <w:szCs w:val="32"/>
              </w:rPr>
              <w:t>新增加了3条帐篷材质</w:t>
            </w:r>
            <w:r w:rsidRPr="002F1039">
              <w:rPr>
                <w:rFonts w:ascii="华文仿宋" w:eastAsia="华文仿宋" w:hAnsi="华文仿宋" w:cs="Times New Roman" w:hint="eastAsia"/>
                <w:sz w:val="32"/>
                <w:szCs w:val="32"/>
              </w:rPr>
              <w:t>的要求，包括“6.</w:t>
            </w:r>
            <w:r w:rsidRPr="002F1039">
              <w:rPr>
                <w:rFonts w:ascii="华文仿宋" w:eastAsia="华文仿宋" w:hAnsi="华文仿宋" w:cs="Times New Roman"/>
                <w:sz w:val="32"/>
                <w:szCs w:val="32"/>
              </w:rPr>
              <w:t>2</w:t>
            </w:r>
            <w:r w:rsidRPr="002F1039">
              <w:rPr>
                <w:rFonts w:ascii="华文仿宋" w:eastAsia="华文仿宋" w:hAnsi="华文仿宋" w:cs="Times New Roman" w:hint="eastAsia"/>
                <w:sz w:val="32"/>
                <w:szCs w:val="32"/>
              </w:rPr>
              <w:t>.4  选用使用高强度、耐腐蚀、新型环保或可回收材料料制作的帐篷。</w:t>
            </w:r>
            <w:r w:rsidRPr="002F1039">
              <w:rPr>
                <w:rFonts w:ascii="华文仿宋" w:eastAsia="华文仿宋" w:hAnsi="华文仿宋" w:cs="Times New Roman"/>
                <w:sz w:val="32"/>
                <w:szCs w:val="32"/>
              </w:rPr>
              <w:t xml:space="preserve">6.2.5 </w:t>
            </w:r>
            <w:r w:rsidRPr="002F1039">
              <w:rPr>
                <w:rFonts w:ascii="华文仿宋" w:eastAsia="华文仿宋" w:hAnsi="华文仿宋" w:cs="Times New Roman" w:hint="eastAsia"/>
                <w:sz w:val="32"/>
                <w:szCs w:val="32"/>
              </w:rPr>
              <w:t>帐篷的防水性应达到</w:t>
            </w:r>
            <w:bookmarkStart w:id="9" w:name="_Hlk171683114"/>
            <w:bookmarkStart w:id="10" w:name="_Hlk171682616"/>
            <w:r w:rsidRPr="002F1039">
              <w:rPr>
                <w:rFonts w:ascii="华文仿宋" w:eastAsia="华文仿宋" w:hAnsi="华文仿宋" w:cs="Times New Roman" w:hint="eastAsia"/>
                <w:sz w:val="32"/>
                <w:szCs w:val="32"/>
              </w:rPr>
              <w:t>GB/Z</w:t>
            </w:r>
            <w:r w:rsidRPr="002F1039">
              <w:rPr>
                <w:rFonts w:ascii="华文仿宋" w:eastAsia="华文仿宋" w:hAnsi="华文仿宋" w:cs="Times New Roman"/>
                <w:sz w:val="32"/>
                <w:szCs w:val="32"/>
              </w:rPr>
              <w:t xml:space="preserve"> 27735</w:t>
            </w:r>
            <w:bookmarkEnd w:id="9"/>
            <w:r w:rsidRPr="002F1039">
              <w:rPr>
                <w:rFonts w:ascii="华文仿宋" w:eastAsia="华文仿宋" w:hAnsi="华文仿宋" w:cs="Times New Roman"/>
                <w:sz w:val="32"/>
                <w:szCs w:val="32"/>
              </w:rPr>
              <w:t xml:space="preserve"> </w:t>
            </w:r>
            <w:r w:rsidRPr="002F1039">
              <w:rPr>
                <w:rFonts w:ascii="华文仿宋" w:eastAsia="华文仿宋" w:hAnsi="华文仿宋" w:cs="Times New Roman" w:hint="eastAsia"/>
                <w:sz w:val="32"/>
                <w:szCs w:val="32"/>
              </w:rPr>
              <w:t>的2级防水标准</w:t>
            </w:r>
            <w:bookmarkEnd w:id="10"/>
            <w:r w:rsidRPr="002F1039">
              <w:rPr>
                <w:rFonts w:ascii="华文仿宋" w:eastAsia="华文仿宋" w:hAnsi="华文仿宋" w:cs="Times New Roman" w:hint="eastAsia"/>
                <w:sz w:val="32"/>
                <w:szCs w:val="32"/>
              </w:rPr>
              <w:t>，冬季应达到GB/Z</w:t>
            </w:r>
            <w:r w:rsidRPr="002F1039">
              <w:rPr>
                <w:rFonts w:ascii="华文仿宋" w:eastAsia="华文仿宋" w:hAnsi="华文仿宋" w:cs="Times New Roman"/>
                <w:sz w:val="32"/>
                <w:szCs w:val="32"/>
              </w:rPr>
              <w:t xml:space="preserve"> 27735 </w:t>
            </w:r>
            <w:r w:rsidRPr="002F1039">
              <w:rPr>
                <w:rFonts w:ascii="华文仿宋" w:eastAsia="华文仿宋" w:hAnsi="华文仿宋" w:cs="Times New Roman" w:hint="eastAsia"/>
                <w:sz w:val="32"/>
                <w:szCs w:val="32"/>
              </w:rPr>
              <w:lastRenderedPageBreak/>
              <w:t>的</w:t>
            </w:r>
            <w:r w:rsidRPr="002F1039">
              <w:rPr>
                <w:rFonts w:ascii="华文仿宋" w:eastAsia="华文仿宋" w:hAnsi="华文仿宋" w:cs="Times New Roman"/>
                <w:sz w:val="32"/>
                <w:szCs w:val="32"/>
              </w:rPr>
              <w:t>3</w:t>
            </w:r>
            <w:r w:rsidRPr="002F1039">
              <w:rPr>
                <w:rFonts w:ascii="华文仿宋" w:eastAsia="华文仿宋" w:hAnsi="华文仿宋" w:cs="Times New Roman" w:hint="eastAsia"/>
                <w:sz w:val="32"/>
                <w:szCs w:val="32"/>
              </w:rPr>
              <w:t>级防水标准。</w:t>
            </w:r>
            <w:r w:rsidRPr="002F1039">
              <w:rPr>
                <w:rFonts w:ascii="华文仿宋" w:eastAsia="华文仿宋" w:hAnsi="华文仿宋" w:cs="Times New Roman"/>
                <w:sz w:val="32"/>
                <w:szCs w:val="32"/>
              </w:rPr>
              <w:t xml:space="preserve">6.2.6  </w:t>
            </w:r>
            <w:r w:rsidRPr="002F1039">
              <w:rPr>
                <w:rFonts w:ascii="华文仿宋" w:eastAsia="华文仿宋" w:hAnsi="华文仿宋" w:cs="Times New Roman" w:hint="eastAsia"/>
                <w:sz w:val="32"/>
                <w:szCs w:val="32"/>
              </w:rPr>
              <w:t>帐篷的安全要求应遵守GB/Z</w:t>
            </w:r>
            <w:r w:rsidRPr="002F1039">
              <w:rPr>
                <w:rFonts w:ascii="华文仿宋" w:eastAsia="华文仿宋" w:hAnsi="华文仿宋" w:cs="Times New Roman"/>
                <w:sz w:val="32"/>
                <w:szCs w:val="32"/>
              </w:rPr>
              <w:t xml:space="preserve"> 27735</w:t>
            </w:r>
            <w:r w:rsidRPr="002F1039">
              <w:rPr>
                <w:rFonts w:ascii="华文仿宋" w:eastAsia="华文仿宋" w:hAnsi="华文仿宋" w:cs="Times New Roman" w:hint="eastAsia"/>
                <w:sz w:val="32"/>
                <w:szCs w:val="32"/>
              </w:rPr>
              <w:t>的规定。”</w:t>
            </w:r>
          </w:p>
          <w:p w14:paraId="7C143AFF" w14:textId="77777777" w:rsidR="002F1039" w:rsidRPr="002F1039" w:rsidRDefault="002F1039" w:rsidP="002F1039">
            <w:pPr>
              <w:spacing w:line="360" w:lineRule="auto"/>
              <w:rPr>
                <w:rFonts w:ascii="华文仿宋" w:eastAsia="华文仿宋" w:hAnsi="华文仿宋" w:cs="Times New Roman" w:hint="eastAsia"/>
                <w:sz w:val="32"/>
                <w:szCs w:val="32"/>
              </w:rPr>
            </w:pPr>
          </w:p>
        </w:tc>
      </w:tr>
      <w:tr w:rsidR="002F1039" w:rsidRPr="002F1039" w14:paraId="5F6D8B36" w14:textId="77777777" w:rsidTr="003344FB">
        <w:tc>
          <w:tcPr>
            <w:tcW w:w="988" w:type="dxa"/>
          </w:tcPr>
          <w:p w14:paraId="376DF2A1"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lastRenderedPageBreak/>
              <w:t>52</w:t>
            </w:r>
          </w:p>
        </w:tc>
        <w:tc>
          <w:tcPr>
            <w:tcW w:w="4110" w:type="dxa"/>
          </w:tcPr>
          <w:p w14:paraId="1001DD36"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全文需注意标准语言的规范性、准确度表达，准确运用“应”、“宜”、“可”等词，不出现“遵守合法合规原则”这样的说法，可去掉“遵守”。</w:t>
            </w:r>
          </w:p>
        </w:tc>
        <w:tc>
          <w:tcPr>
            <w:tcW w:w="3198" w:type="dxa"/>
          </w:tcPr>
          <w:p w14:paraId="3290287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已修改。</w:t>
            </w:r>
          </w:p>
        </w:tc>
      </w:tr>
      <w:tr w:rsidR="002F1039" w:rsidRPr="002F1039" w14:paraId="287745C7" w14:textId="77777777" w:rsidTr="003344FB">
        <w:tc>
          <w:tcPr>
            <w:tcW w:w="988" w:type="dxa"/>
          </w:tcPr>
          <w:p w14:paraId="08828DF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53</w:t>
            </w:r>
          </w:p>
        </w:tc>
        <w:tc>
          <w:tcPr>
            <w:tcW w:w="4110" w:type="dxa"/>
          </w:tcPr>
          <w:p w14:paraId="138D9739"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对标准中的5-8.章节说法进行调整、合并、精简。</w:t>
            </w:r>
          </w:p>
        </w:tc>
        <w:tc>
          <w:tcPr>
            <w:tcW w:w="3198" w:type="dxa"/>
          </w:tcPr>
          <w:p w14:paraId="39EF32A9"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已对原5-8章进行了调整、合并、精简。</w:t>
            </w:r>
          </w:p>
        </w:tc>
      </w:tr>
      <w:tr w:rsidR="002F1039" w:rsidRPr="002F1039" w14:paraId="4AF7BCB5" w14:textId="77777777" w:rsidTr="003344FB">
        <w:tc>
          <w:tcPr>
            <w:tcW w:w="988" w:type="dxa"/>
          </w:tcPr>
          <w:p w14:paraId="02BCA89B"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54</w:t>
            </w:r>
          </w:p>
        </w:tc>
        <w:tc>
          <w:tcPr>
            <w:tcW w:w="4110" w:type="dxa"/>
          </w:tcPr>
          <w:p w14:paraId="1A9CF676"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本标准的表述要体现北京的地域特色与特殊性，例如外宾服务、露营指南、服务提示等内容。</w:t>
            </w:r>
          </w:p>
        </w:tc>
        <w:tc>
          <w:tcPr>
            <w:tcW w:w="3198" w:type="dxa"/>
          </w:tcPr>
          <w:p w14:paraId="12A7D088" w14:textId="77777777" w:rsidR="002F1039" w:rsidRPr="002F1039" w:rsidRDefault="002F1039" w:rsidP="002F1039">
            <w:pPr>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已增加8.6安全提示一节。经讨论，露营指南和外宾服务另做文件更合适，因此未放入本标准中。</w:t>
            </w:r>
          </w:p>
        </w:tc>
      </w:tr>
      <w:tr w:rsidR="002F1039" w:rsidRPr="002F1039" w14:paraId="70E460B2" w14:textId="77777777" w:rsidTr="003344FB">
        <w:tc>
          <w:tcPr>
            <w:tcW w:w="988" w:type="dxa"/>
          </w:tcPr>
          <w:p w14:paraId="1D0F5AA6" w14:textId="77777777" w:rsidR="002F1039" w:rsidRPr="002F1039" w:rsidRDefault="002F1039" w:rsidP="002F1039">
            <w:pPr>
              <w:spacing w:line="360" w:lineRule="auto"/>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55</w:t>
            </w:r>
          </w:p>
        </w:tc>
        <w:tc>
          <w:tcPr>
            <w:tcW w:w="4110" w:type="dxa"/>
          </w:tcPr>
          <w:p w14:paraId="7115658C" w14:textId="77777777" w:rsidR="002F1039" w:rsidRPr="002F1039" w:rsidRDefault="002F1039" w:rsidP="002F1039">
            <w:pPr>
              <w:tabs>
                <w:tab w:val="left" w:pos="420"/>
              </w:tabs>
              <w:spacing w:line="560" w:lineRule="exact"/>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信息化、智慧化建议单列。</w:t>
            </w:r>
          </w:p>
        </w:tc>
        <w:tc>
          <w:tcPr>
            <w:tcW w:w="3198" w:type="dxa"/>
          </w:tcPr>
          <w:p w14:paraId="5CE5A47E" w14:textId="77777777" w:rsidR="002F1039" w:rsidRPr="002F1039" w:rsidRDefault="002F1039" w:rsidP="002F1039">
            <w:pPr>
              <w:widowControl/>
              <w:outlineLvl w:val="3"/>
              <w:rPr>
                <w:rFonts w:ascii="华文仿宋" w:eastAsia="华文仿宋" w:hAnsi="华文仿宋" w:cs="Times New Roman" w:hint="eastAsia"/>
                <w:sz w:val="32"/>
                <w:szCs w:val="32"/>
              </w:rPr>
            </w:pPr>
            <w:r w:rsidRPr="002F1039">
              <w:rPr>
                <w:rFonts w:ascii="华文仿宋" w:eastAsia="华文仿宋" w:hAnsi="华文仿宋" w:cs="Times New Roman" w:hint="eastAsia"/>
                <w:sz w:val="32"/>
                <w:szCs w:val="32"/>
              </w:rPr>
              <w:t>已将信息化、智慧化内容并入7.7.5条，“提供覆盖营地的无线网络，宜提供</w:t>
            </w:r>
            <w:r w:rsidRPr="002F1039">
              <w:rPr>
                <w:rFonts w:ascii="华文仿宋" w:eastAsia="华文仿宋" w:hAnsi="华文仿宋" w:cs="Times New Roman"/>
                <w:sz w:val="32"/>
                <w:szCs w:val="32"/>
              </w:rPr>
              <w:t>智慧化服务。</w:t>
            </w:r>
            <w:r w:rsidRPr="002F1039">
              <w:rPr>
                <w:rFonts w:ascii="华文仿宋" w:eastAsia="华文仿宋" w:hAnsi="华文仿宋" w:cs="Times New Roman" w:hint="eastAsia"/>
                <w:sz w:val="32"/>
                <w:szCs w:val="32"/>
              </w:rPr>
              <w:t>”</w:t>
            </w:r>
          </w:p>
        </w:tc>
      </w:tr>
    </w:tbl>
    <w:p w14:paraId="76D9355A" w14:textId="77777777" w:rsidR="002F1039" w:rsidRDefault="002F1039" w:rsidP="002F1039">
      <w:pPr>
        <w:spacing w:line="360" w:lineRule="auto"/>
        <w:rPr>
          <w:rFonts w:ascii="华文仿宋" w:eastAsia="华文仿宋" w:hAnsi="华文仿宋" w:cs="Times New Roman" w:hint="eastAsia"/>
          <w:sz w:val="32"/>
          <w:szCs w:val="20"/>
        </w:rPr>
      </w:pPr>
    </w:p>
    <w:p w14:paraId="350C2211" w14:textId="77777777" w:rsidR="00920175" w:rsidRDefault="00920175" w:rsidP="00920175">
      <w:pPr>
        <w:spacing w:line="360" w:lineRule="auto"/>
        <w:ind w:firstLine="64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lastRenderedPageBreak/>
        <w:t>（四）公开</w:t>
      </w:r>
      <w:r w:rsidR="00806CFF">
        <w:rPr>
          <w:rFonts w:ascii="华文仿宋" w:eastAsia="华文仿宋" w:hAnsi="华文仿宋" w:cs="Times New Roman" w:hint="eastAsia"/>
          <w:sz w:val="32"/>
          <w:szCs w:val="20"/>
        </w:rPr>
        <w:t>征求意见</w:t>
      </w:r>
      <w:r>
        <w:rPr>
          <w:rFonts w:ascii="华文仿宋" w:eastAsia="华文仿宋" w:hAnsi="华文仿宋" w:cs="Times New Roman" w:hint="eastAsia"/>
          <w:sz w:val="32"/>
          <w:szCs w:val="20"/>
        </w:rPr>
        <w:t>（未完成）</w:t>
      </w:r>
    </w:p>
    <w:p w14:paraId="2D83C32A" w14:textId="77777777" w:rsidR="00920175" w:rsidRDefault="00AA0144" w:rsidP="00920175">
      <w:pPr>
        <w:spacing w:line="360" w:lineRule="auto"/>
        <w:ind w:firstLine="64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w:t>
      </w:r>
      <w:r w:rsidR="00923025">
        <w:rPr>
          <w:rFonts w:ascii="华文仿宋" w:eastAsia="华文仿宋" w:hAnsi="华文仿宋" w:cs="Times New Roman" w:hint="eastAsia"/>
          <w:sz w:val="32"/>
          <w:szCs w:val="20"/>
        </w:rPr>
        <w:t>五</w:t>
      </w:r>
      <w:r>
        <w:rPr>
          <w:rFonts w:ascii="华文仿宋" w:eastAsia="华文仿宋" w:hAnsi="华文仿宋" w:cs="Times New Roman" w:hint="eastAsia"/>
          <w:sz w:val="32"/>
          <w:szCs w:val="20"/>
        </w:rPr>
        <w:t>）召开审查会</w:t>
      </w:r>
      <w:r w:rsidR="00920175">
        <w:rPr>
          <w:rFonts w:ascii="华文仿宋" w:eastAsia="华文仿宋" w:hAnsi="华文仿宋" w:cs="Times New Roman" w:hint="eastAsia"/>
          <w:sz w:val="32"/>
          <w:szCs w:val="20"/>
        </w:rPr>
        <w:t>（未完成）</w:t>
      </w:r>
    </w:p>
    <w:p w14:paraId="32E2E5B2" w14:textId="77777777" w:rsidR="00880C4B" w:rsidRPr="00C8011A" w:rsidRDefault="004200F0" w:rsidP="00C14F5D">
      <w:pPr>
        <w:pStyle w:val="1"/>
        <w:spacing w:before="0" w:after="0" w:line="360" w:lineRule="auto"/>
        <w:rPr>
          <w:rFonts w:ascii="华文仿宋" w:eastAsia="华文仿宋" w:hAnsi="华文仿宋" w:hint="eastAsia"/>
        </w:rPr>
      </w:pPr>
      <w:r w:rsidRPr="00400534">
        <w:rPr>
          <w:rFonts w:ascii="华文仿宋" w:eastAsia="华文仿宋" w:hAnsi="华文仿宋" w:hint="eastAsia"/>
        </w:rPr>
        <w:t xml:space="preserve">   </w:t>
      </w:r>
      <w:bookmarkStart w:id="11" w:name="_Toc492501048"/>
      <w:bookmarkStart w:id="12" w:name="_Toc492501108"/>
      <w:bookmarkStart w:id="13" w:name="_Toc492501416"/>
      <w:r w:rsidR="00880C4B" w:rsidRPr="00C8011A">
        <w:rPr>
          <w:rFonts w:ascii="华文仿宋" w:eastAsia="华文仿宋" w:hAnsi="华文仿宋" w:cs="Times New Roman" w:hint="eastAsia"/>
          <w:kern w:val="2"/>
          <w:sz w:val="32"/>
          <w:szCs w:val="20"/>
        </w:rPr>
        <w:t>四、制定标准的原则和依据，与现行法律、法规、标准的关系</w:t>
      </w:r>
      <w:bookmarkEnd w:id="11"/>
      <w:bookmarkEnd w:id="12"/>
      <w:bookmarkEnd w:id="13"/>
    </w:p>
    <w:p w14:paraId="4592A36C" w14:textId="77777777" w:rsidR="00204C6D" w:rsidRPr="00400534" w:rsidRDefault="004200F0" w:rsidP="00C14F5D">
      <w:pPr>
        <w:spacing w:line="360" w:lineRule="auto"/>
        <w:rPr>
          <w:rFonts w:ascii="华文仿宋" w:eastAsia="华文仿宋" w:hAnsi="华文仿宋" w:cs="Times New Roman" w:hint="eastAsia"/>
          <w:sz w:val="32"/>
          <w:szCs w:val="20"/>
        </w:rPr>
      </w:pPr>
      <w:bookmarkStart w:id="14" w:name="_Hlk78986145"/>
      <w:r w:rsidRPr="00400534">
        <w:rPr>
          <w:rFonts w:ascii="华文仿宋" w:eastAsia="华文仿宋" w:hAnsi="华文仿宋" w:cs="Times New Roman" w:hint="eastAsia"/>
          <w:sz w:val="32"/>
          <w:szCs w:val="20"/>
        </w:rPr>
        <w:t xml:space="preserve">    </w:t>
      </w:r>
      <w:r w:rsidR="00204C6D" w:rsidRPr="00400534">
        <w:rPr>
          <w:rFonts w:ascii="华文仿宋" w:eastAsia="华文仿宋" w:hAnsi="华文仿宋" w:cs="Times New Roman" w:hint="eastAsia"/>
          <w:sz w:val="32"/>
          <w:szCs w:val="20"/>
        </w:rPr>
        <w:t>（一）</w:t>
      </w:r>
      <w:r w:rsidR="00F926B7" w:rsidRPr="00400534">
        <w:rPr>
          <w:rFonts w:ascii="华文仿宋" w:eastAsia="华文仿宋" w:hAnsi="华文仿宋" w:cs="Times New Roman" w:hint="eastAsia"/>
          <w:sz w:val="32"/>
          <w:szCs w:val="20"/>
        </w:rPr>
        <w:t>编制原则</w:t>
      </w:r>
    </w:p>
    <w:bookmarkEnd w:id="14"/>
    <w:p w14:paraId="25944432" w14:textId="77777777" w:rsidR="00BA61A4"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AA7650" w:rsidRPr="00400534">
        <w:rPr>
          <w:rFonts w:ascii="华文仿宋" w:eastAsia="华文仿宋" w:hAnsi="华文仿宋" w:cs="Times New Roman"/>
          <w:sz w:val="32"/>
          <w:szCs w:val="20"/>
        </w:rPr>
        <w:t xml:space="preserve">1. </w:t>
      </w:r>
      <w:r w:rsidR="00BA61A4" w:rsidRPr="00400534">
        <w:rPr>
          <w:rFonts w:ascii="华文仿宋" w:eastAsia="华文仿宋" w:hAnsi="华文仿宋" w:cs="Times New Roman"/>
          <w:sz w:val="32"/>
          <w:szCs w:val="20"/>
        </w:rPr>
        <w:t>规范性原则</w:t>
      </w:r>
    </w:p>
    <w:p w14:paraId="44090376" w14:textId="77777777" w:rsidR="00BA61A4" w:rsidRPr="00400534" w:rsidRDefault="00BA61A4" w:rsidP="00C14F5D">
      <w:pPr>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遵循</w:t>
      </w:r>
      <w:r w:rsidR="00C815CA" w:rsidRPr="00400534">
        <w:rPr>
          <w:rFonts w:ascii="华文仿宋" w:eastAsia="华文仿宋" w:hAnsi="华文仿宋" w:cs="Times New Roman" w:hint="eastAsia"/>
          <w:sz w:val="32"/>
          <w:szCs w:val="20"/>
        </w:rPr>
        <w:t>地方</w:t>
      </w:r>
      <w:r w:rsidR="00744A38" w:rsidRPr="00400534">
        <w:rPr>
          <w:rFonts w:ascii="华文仿宋" w:eastAsia="华文仿宋" w:hAnsi="华文仿宋" w:cs="Times New Roman" w:hint="eastAsia"/>
          <w:sz w:val="32"/>
          <w:szCs w:val="20"/>
        </w:rPr>
        <w:t>标准编制规范，并与现行法律法规、国家标准、行业标准保持一致</w:t>
      </w:r>
      <w:r w:rsidRPr="00400534">
        <w:rPr>
          <w:rFonts w:ascii="华文仿宋" w:eastAsia="华文仿宋" w:hAnsi="华文仿宋" w:cs="Times New Roman" w:hint="eastAsia"/>
          <w:sz w:val="32"/>
          <w:szCs w:val="20"/>
        </w:rPr>
        <w:t>。本标准的制定符合</w:t>
      </w:r>
      <w:r w:rsidRPr="00400534">
        <w:rPr>
          <w:rFonts w:ascii="华文仿宋" w:eastAsia="华文仿宋" w:hAnsi="华文仿宋" w:cs="Times New Roman"/>
          <w:sz w:val="32"/>
          <w:szCs w:val="20"/>
        </w:rPr>
        <w:t>GB/T 1.1</w:t>
      </w:r>
      <w:r w:rsidR="00F20885">
        <w:rPr>
          <w:rFonts w:ascii="华文仿宋" w:eastAsia="华文仿宋" w:hAnsi="华文仿宋" w:cs="Times New Roman" w:hint="eastAsia"/>
          <w:sz w:val="32"/>
          <w:szCs w:val="20"/>
        </w:rPr>
        <w:t>－</w:t>
      </w:r>
      <w:r w:rsidRPr="00400534">
        <w:rPr>
          <w:rFonts w:ascii="华文仿宋" w:eastAsia="华文仿宋" w:hAnsi="华文仿宋" w:cs="Times New Roman"/>
          <w:sz w:val="32"/>
          <w:szCs w:val="20"/>
        </w:rPr>
        <w:t>20</w:t>
      </w:r>
      <w:r w:rsidR="008E4C2F" w:rsidRPr="00400534">
        <w:rPr>
          <w:rFonts w:ascii="华文仿宋" w:eastAsia="华文仿宋" w:hAnsi="华文仿宋" w:cs="Times New Roman"/>
          <w:sz w:val="32"/>
          <w:szCs w:val="20"/>
        </w:rPr>
        <w:t>20</w:t>
      </w:r>
      <w:r w:rsidRPr="00400534">
        <w:rPr>
          <w:rFonts w:ascii="华文仿宋" w:eastAsia="华文仿宋" w:hAnsi="华文仿宋" w:cs="Times New Roman"/>
          <w:sz w:val="32"/>
          <w:szCs w:val="20"/>
        </w:rPr>
        <w:t>《标准化工作导则</w:t>
      </w:r>
      <w:r w:rsidRPr="00400534">
        <w:rPr>
          <w:rFonts w:ascii="华文仿宋" w:eastAsia="华文仿宋" w:hAnsi="华文仿宋" w:cs="Times New Roman" w:hint="eastAsia"/>
          <w:sz w:val="32"/>
          <w:szCs w:val="20"/>
        </w:rPr>
        <w:t>第</w:t>
      </w:r>
      <w:r w:rsidRPr="00400534">
        <w:rPr>
          <w:rFonts w:ascii="华文仿宋" w:eastAsia="华文仿宋" w:hAnsi="华文仿宋" w:cs="Times New Roman"/>
          <w:sz w:val="32"/>
          <w:szCs w:val="20"/>
        </w:rPr>
        <w:t>1部分 :</w:t>
      </w:r>
      <w:r w:rsidR="008E4C2F" w:rsidRPr="00400534">
        <w:rPr>
          <w:rFonts w:ascii="华文仿宋" w:eastAsia="华文仿宋" w:hAnsi="华文仿宋" w:cs="Times New Roman" w:hint="eastAsia"/>
          <w:sz w:val="32"/>
          <w:szCs w:val="20"/>
        </w:rPr>
        <w:t xml:space="preserve"> 标准化文件的结构和起草规则</w:t>
      </w:r>
      <w:r w:rsidRPr="00400534">
        <w:rPr>
          <w:rFonts w:ascii="华文仿宋" w:eastAsia="华文仿宋" w:hAnsi="华文仿宋" w:cs="Times New Roman"/>
          <w:sz w:val="32"/>
          <w:szCs w:val="20"/>
        </w:rPr>
        <w:t>》的规范性要求。</w:t>
      </w:r>
      <w:r w:rsidRPr="00400534">
        <w:rPr>
          <w:rFonts w:ascii="华文仿宋" w:eastAsia="华文仿宋" w:hAnsi="华文仿宋" w:cs="Times New Roman"/>
          <w:sz w:val="32"/>
          <w:szCs w:val="20"/>
        </w:rPr>
        <w:cr/>
      </w:r>
      <w:r w:rsidR="004200F0" w:rsidRPr="00400534">
        <w:rPr>
          <w:rFonts w:ascii="华文仿宋" w:eastAsia="华文仿宋" w:hAnsi="华文仿宋" w:cs="Times New Roman" w:hint="eastAsia"/>
          <w:sz w:val="32"/>
          <w:szCs w:val="20"/>
        </w:rPr>
        <w:t xml:space="preserve">    </w:t>
      </w:r>
      <w:r w:rsidR="00C053F9" w:rsidRPr="00400534">
        <w:rPr>
          <w:rFonts w:ascii="华文仿宋" w:eastAsia="华文仿宋" w:hAnsi="华文仿宋" w:cs="Times New Roman"/>
          <w:sz w:val="32"/>
          <w:szCs w:val="20"/>
        </w:rPr>
        <w:t>2</w:t>
      </w:r>
      <w:r w:rsidR="00AA7650" w:rsidRPr="00400534">
        <w:rPr>
          <w:rFonts w:ascii="华文仿宋" w:eastAsia="华文仿宋" w:hAnsi="华文仿宋" w:cs="Times New Roman"/>
          <w:sz w:val="32"/>
          <w:szCs w:val="20"/>
        </w:rPr>
        <w:t xml:space="preserve">. </w:t>
      </w:r>
      <w:r w:rsidRPr="00400534">
        <w:rPr>
          <w:rFonts w:ascii="华文仿宋" w:eastAsia="华文仿宋" w:hAnsi="华文仿宋" w:cs="Times New Roman" w:hint="eastAsia"/>
          <w:sz w:val="32"/>
          <w:szCs w:val="20"/>
        </w:rPr>
        <w:t>适用性原则</w:t>
      </w:r>
    </w:p>
    <w:p w14:paraId="28D6A2C8" w14:textId="77777777" w:rsidR="00182E4C" w:rsidRPr="00400534" w:rsidRDefault="00182E4C" w:rsidP="00C14F5D">
      <w:pPr>
        <w:spacing w:line="360" w:lineRule="auto"/>
        <w:ind w:firstLineChars="200" w:firstLine="64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为了使标准在</w:t>
      </w:r>
      <w:r w:rsidR="005425F8">
        <w:rPr>
          <w:rFonts w:ascii="华文仿宋" w:eastAsia="华文仿宋" w:hAnsi="华文仿宋" w:cs="Times New Roman" w:hint="eastAsia"/>
          <w:sz w:val="32"/>
          <w:szCs w:val="20"/>
        </w:rPr>
        <w:t>更具</w:t>
      </w:r>
      <w:r w:rsidR="00FF4E99">
        <w:rPr>
          <w:rFonts w:ascii="华文仿宋" w:eastAsia="华文仿宋" w:hAnsi="华文仿宋" w:cs="Times New Roman" w:hint="eastAsia"/>
          <w:sz w:val="32"/>
          <w:szCs w:val="20"/>
        </w:rPr>
        <w:t>适用</w:t>
      </w:r>
      <w:r w:rsidR="005425F8">
        <w:rPr>
          <w:rFonts w:ascii="华文仿宋" w:eastAsia="华文仿宋" w:hAnsi="华文仿宋" w:cs="Times New Roman" w:hint="eastAsia"/>
          <w:sz w:val="32"/>
          <w:szCs w:val="20"/>
        </w:rPr>
        <w:t>性</w:t>
      </w:r>
      <w:r w:rsidRPr="00400534">
        <w:rPr>
          <w:rFonts w:ascii="华文仿宋" w:eastAsia="华文仿宋" w:hAnsi="华文仿宋" w:cs="Times New Roman" w:hint="eastAsia"/>
          <w:sz w:val="32"/>
          <w:szCs w:val="20"/>
        </w:rPr>
        <w:t>，</w:t>
      </w:r>
      <w:r w:rsidR="00FF4E99">
        <w:rPr>
          <w:rFonts w:ascii="华文仿宋" w:eastAsia="华文仿宋" w:hAnsi="华文仿宋" w:cs="Times New Roman" w:hint="eastAsia"/>
          <w:sz w:val="32"/>
          <w:szCs w:val="20"/>
        </w:rPr>
        <w:t>条款不仅以国家、地方、行业的相关标准作为编制依据，同时调研相关的专家学者，以及北京市相关的帐篷露营运营与管理机构，听取多方意见，保证标准的适用性</w:t>
      </w:r>
      <w:r w:rsidRPr="00400534">
        <w:rPr>
          <w:rFonts w:ascii="华文仿宋" w:eastAsia="华文仿宋" w:hAnsi="华文仿宋" w:cs="Times New Roman" w:hint="eastAsia"/>
          <w:sz w:val="32"/>
          <w:szCs w:val="20"/>
        </w:rPr>
        <w:t>。</w:t>
      </w:r>
    </w:p>
    <w:p w14:paraId="4D2F8F1F" w14:textId="77777777" w:rsidR="00BA61A4"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C053F9" w:rsidRPr="00400534">
        <w:rPr>
          <w:rFonts w:ascii="华文仿宋" w:eastAsia="华文仿宋" w:hAnsi="华文仿宋" w:cs="Times New Roman" w:hint="eastAsia"/>
          <w:sz w:val="32"/>
          <w:szCs w:val="20"/>
        </w:rPr>
        <w:t>3</w:t>
      </w:r>
      <w:r w:rsidR="00AA7650" w:rsidRPr="00400534">
        <w:rPr>
          <w:rFonts w:ascii="华文仿宋" w:eastAsia="华文仿宋" w:hAnsi="华文仿宋" w:cs="Times New Roman" w:hint="eastAsia"/>
          <w:sz w:val="32"/>
          <w:szCs w:val="20"/>
        </w:rPr>
        <w:t>.</w:t>
      </w:r>
      <w:r w:rsidR="00AA7650" w:rsidRPr="00400534">
        <w:rPr>
          <w:rFonts w:ascii="华文仿宋" w:eastAsia="华文仿宋" w:hAnsi="华文仿宋" w:cs="Times New Roman"/>
          <w:sz w:val="32"/>
          <w:szCs w:val="20"/>
        </w:rPr>
        <w:t xml:space="preserve"> </w:t>
      </w:r>
      <w:r w:rsidR="00BA61A4" w:rsidRPr="00400534">
        <w:rPr>
          <w:rFonts w:ascii="华文仿宋" w:eastAsia="华文仿宋" w:hAnsi="华文仿宋" w:cs="Times New Roman" w:hint="eastAsia"/>
          <w:sz w:val="32"/>
          <w:szCs w:val="20"/>
        </w:rPr>
        <w:t>协调性原则</w:t>
      </w:r>
    </w:p>
    <w:p w14:paraId="34928881" w14:textId="77777777" w:rsidR="00BA61A4" w:rsidRPr="00400534" w:rsidRDefault="00BA61A4" w:rsidP="00C14F5D">
      <w:pPr>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本标准是在参考国家</w:t>
      </w:r>
      <w:r w:rsidR="009F3443" w:rsidRPr="00400534">
        <w:rPr>
          <w:rFonts w:ascii="华文仿宋" w:eastAsia="华文仿宋" w:hAnsi="华文仿宋" w:cs="Times New Roman" w:hint="eastAsia"/>
          <w:sz w:val="32"/>
          <w:szCs w:val="20"/>
        </w:rPr>
        <w:t>和</w:t>
      </w:r>
      <w:r w:rsidR="00611F75" w:rsidRPr="00400534">
        <w:rPr>
          <w:rFonts w:ascii="华文仿宋" w:eastAsia="华文仿宋" w:hAnsi="华文仿宋" w:cs="Times New Roman" w:hint="eastAsia"/>
          <w:sz w:val="32"/>
          <w:szCs w:val="20"/>
        </w:rPr>
        <w:t>行业相关标准的基础上，根据北京市</w:t>
      </w:r>
      <w:r w:rsidR="005531F2">
        <w:rPr>
          <w:rFonts w:ascii="华文仿宋" w:eastAsia="华文仿宋" w:hAnsi="华文仿宋" w:cs="Times New Roman" w:hint="eastAsia"/>
          <w:sz w:val="32"/>
          <w:szCs w:val="20"/>
        </w:rPr>
        <w:t>帐篷露营地的</w:t>
      </w:r>
      <w:r w:rsidR="006E3BDB" w:rsidRPr="00400534">
        <w:rPr>
          <w:rFonts w:ascii="华文仿宋" w:eastAsia="华文仿宋" w:hAnsi="华文仿宋" w:cs="Times New Roman" w:hint="eastAsia"/>
          <w:sz w:val="32"/>
          <w:szCs w:val="20"/>
        </w:rPr>
        <w:t>发展</w:t>
      </w:r>
      <w:r w:rsidRPr="00400534">
        <w:rPr>
          <w:rFonts w:ascii="华文仿宋" w:eastAsia="华文仿宋" w:hAnsi="华文仿宋" w:cs="Times New Roman" w:hint="eastAsia"/>
          <w:sz w:val="32"/>
          <w:szCs w:val="20"/>
        </w:rPr>
        <w:t>实际编写的，标准中的基础通用要求力求与国家、行业管理办法</w:t>
      </w:r>
      <w:r w:rsidR="001928B1" w:rsidRPr="00400534">
        <w:rPr>
          <w:rFonts w:ascii="华文仿宋" w:eastAsia="华文仿宋" w:hAnsi="华文仿宋" w:cs="Times New Roman" w:hint="eastAsia"/>
          <w:sz w:val="32"/>
          <w:szCs w:val="20"/>
        </w:rPr>
        <w:t>以及相关的政府文件</w:t>
      </w:r>
      <w:r w:rsidRPr="00400534">
        <w:rPr>
          <w:rFonts w:ascii="华文仿宋" w:eastAsia="华文仿宋" w:hAnsi="华文仿宋" w:cs="Times New Roman" w:hint="eastAsia"/>
          <w:sz w:val="32"/>
          <w:szCs w:val="20"/>
        </w:rPr>
        <w:t>协调一致。</w:t>
      </w:r>
    </w:p>
    <w:p w14:paraId="748B9A72" w14:textId="77777777" w:rsidR="009E5D70"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A20A7D" w:rsidRPr="00400534">
        <w:rPr>
          <w:rFonts w:ascii="华文仿宋" w:eastAsia="华文仿宋" w:hAnsi="华文仿宋" w:cs="Times New Roman" w:hint="eastAsia"/>
          <w:sz w:val="32"/>
          <w:szCs w:val="20"/>
        </w:rPr>
        <w:t>4</w:t>
      </w:r>
      <w:r w:rsidR="00AA7650" w:rsidRPr="00400534">
        <w:rPr>
          <w:rFonts w:ascii="华文仿宋" w:eastAsia="华文仿宋" w:hAnsi="华文仿宋" w:cs="Times New Roman" w:hint="eastAsia"/>
          <w:sz w:val="32"/>
          <w:szCs w:val="20"/>
        </w:rPr>
        <w:t>.</w:t>
      </w:r>
      <w:r w:rsidR="00AA7650" w:rsidRPr="00400534">
        <w:rPr>
          <w:rFonts w:ascii="华文仿宋" w:eastAsia="华文仿宋" w:hAnsi="华文仿宋" w:cs="Times New Roman"/>
          <w:sz w:val="32"/>
          <w:szCs w:val="20"/>
        </w:rPr>
        <w:t xml:space="preserve"> </w:t>
      </w:r>
      <w:r w:rsidR="009E5D70" w:rsidRPr="00400534">
        <w:rPr>
          <w:rFonts w:ascii="华文仿宋" w:eastAsia="华文仿宋" w:hAnsi="华文仿宋" w:cs="Times New Roman" w:hint="eastAsia"/>
          <w:sz w:val="32"/>
          <w:szCs w:val="20"/>
        </w:rPr>
        <w:t>先进性原则</w:t>
      </w:r>
    </w:p>
    <w:p w14:paraId="2AB10299" w14:textId="77777777" w:rsidR="00F91B83" w:rsidRPr="00400534" w:rsidRDefault="009E5D70"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本标准先于国家和行业、</w:t>
      </w:r>
      <w:r w:rsidRPr="00400534">
        <w:rPr>
          <w:rFonts w:ascii="华文仿宋" w:eastAsia="华文仿宋" w:hAnsi="华文仿宋" w:cs="Times New Roman"/>
          <w:sz w:val="32"/>
          <w:szCs w:val="20"/>
        </w:rPr>
        <w:t>地方标准而制定，</w:t>
      </w:r>
      <w:r w:rsidR="0084231C" w:rsidRPr="00400534">
        <w:rPr>
          <w:rFonts w:ascii="华文仿宋" w:eastAsia="华文仿宋" w:hAnsi="华文仿宋" w:cs="Times New Roman" w:hint="eastAsia"/>
          <w:sz w:val="32"/>
          <w:szCs w:val="20"/>
        </w:rPr>
        <w:t>目前在国内外无相似</w:t>
      </w:r>
      <w:r w:rsidRPr="00400534">
        <w:rPr>
          <w:rFonts w:ascii="华文仿宋" w:eastAsia="华文仿宋" w:hAnsi="华文仿宋" w:cs="Times New Roman" w:hint="eastAsia"/>
          <w:sz w:val="32"/>
          <w:szCs w:val="20"/>
        </w:rPr>
        <w:t>标准，</w:t>
      </w:r>
      <w:r w:rsidR="00611F75" w:rsidRPr="00400534">
        <w:rPr>
          <w:rFonts w:ascii="华文仿宋" w:eastAsia="华文仿宋" w:hAnsi="华文仿宋" w:cs="Times New Roman"/>
          <w:sz w:val="32"/>
          <w:szCs w:val="20"/>
        </w:rPr>
        <w:t>标准编制组在制定时充分考虑了</w:t>
      </w:r>
      <w:r w:rsidR="00611F75" w:rsidRPr="00400534">
        <w:rPr>
          <w:rFonts w:ascii="华文仿宋" w:eastAsia="华文仿宋" w:hAnsi="华文仿宋" w:cs="Times New Roman" w:hint="eastAsia"/>
          <w:sz w:val="32"/>
          <w:szCs w:val="20"/>
        </w:rPr>
        <w:t>北京市</w:t>
      </w:r>
      <w:r w:rsidR="005531F2">
        <w:rPr>
          <w:rFonts w:ascii="华文仿宋" w:eastAsia="华文仿宋" w:hAnsi="华文仿宋" w:cs="Times New Roman" w:hint="eastAsia"/>
          <w:sz w:val="32"/>
          <w:szCs w:val="20"/>
        </w:rPr>
        <w:t>帐篷</w:t>
      </w:r>
      <w:r w:rsidR="005531F2">
        <w:rPr>
          <w:rFonts w:ascii="华文仿宋" w:eastAsia="华文仿宋" w:hAnsi="华文仿宋" w:cs="Times New Roman" w:hint="eastAsia"/>
          <w:sz w:val="32"/>
          <w:szCs w:val="20"/>
        </w:rPr>
        <w:lastRenderedPageBreak/>
        <w:t>露营地</w:t>
      </w:r>
      <w:r w:rsidR="0084231C" w:rsidRPr="00400534">
        <w:rPr>
          <w:rFonts w:ascii="华文仿宋" w:eastAsia="华文仿宋" w:hAnsi="华文仿宋" w:cs="Times New Roman" w:hint="eastAsia"/>
          <w:sz w:val="32"/>
          <w:szCs w:val="20"/>
        </w:rPr>
        <w:t>提质升级</w:t>
      </w:r>
      <w:r w:rsidRPr="00400534">
        <w:rPr>
          <w:rFonts w:ascii="华文仿宋" w:eastAsia="华文仿宋" w:hAnsi="华文仿宋" w:cs="Times New Roman" w:hint="eastAsia"/>
          <w:sz w:val="32"/>
          <w:szCs w:val="20"/>
        </w:rPr>
        <w:t>的需求并结合我</w:t>
      </w:r>
      <w:r w:rsidR="006D50E8" w:rsidRPr="00400534">
        <w:rPr>
          <w:rFonts w:ascii="华文仿宋" w:eastAsia="华文仿宋" w:hAnsi="华文仿宋" w:cs="Times New Roman" w:hint="eastAsia"/>
          <w:sz w:val="32"/>
          <w:szCs w:val="20"/>
        </w:rPr>
        <w:t>市</w:t>
      </w:r>
      <w:r w:rsidR="005531F2">
        <w:rPr>
          <w:rFonts w:ascii="华文仿宋" w:eastAsia="华文仿宋" w:hAnsi="华文仿宋" w:cs="Times New Roman" w:hint="eastAsia"/>
          <w:sz w:val="32"/>
          <w:szCs w:val="20"/>
        </w:rPr>
        <w:t>的</w:t>
      </w:r>
      <w:r w:rsidR="006D50E8" w:rsidRPr="00400534">
        <w:rPr>
          <w:rFonts w:ascii="华文仿宋" w:eastAsia="华文仿宋" w:hAnsi="华文仿宋" w:cs="Times New Roman" w:hint="eastAsia"/>
          <w:sz w:val="32"/>
          <w:szCs w:val="20"/>
        </w:rPr>
        <w:t>资源情况</w:t>
      </w:r>
      <w:r w:rsidRPr="00400534">
        <w:rPr>
          <w:rFonts w:ascii="华文仿宋" w:eastAsia="华文仿宋" w:hAnsi="华文仿宋" w:cs="Times New Roman" w:hint="eastAsia"/>
          <w:sz w:val="32"/>
          <w:szCs w:val="20"/>
        </w:rPr>
        <w:t>，</w:t>
      </w:r>
      <w:r w:rsidR="006D50E8" w:rsidRPr="00400534">
        <w:rPr>
          <w:rFonts w:ascii="华文仿宋" w:eastAsia="华文仿宋" w:hAnsi="华文仿宋" w:cs="Times New Roman" w:hint="eastAsia"/>
          <w:sz w:val="32"/>
          <w:szCs w:val="20"/>
        </w:rPr>
        <w:t>针对性地制定了本</w:t>
      </w:r>
      <w:r w:rsidRPr="00400534">
        <w:rPr>
          <w:rFonts w:ascii="华文仿宋" w:eastAsia="华文仿宋" w:hAnsi="华文仿宋" w:cs="Times New Roman" w:hint="eastAsia"/>
          <w:sz w:val="32"/>
          <w:szCs w:val="20"/>
        </w:rPr>
        <w:t>标准</w:t>
      </w:r>
      <w:r w:rsidR="006D50E8" w:rsidRPr="00400534">
        <w:rPr>
          <w:rFonts w:ascii="华文仿宋" w:eastAsia="华文仿宋" w:hAnsi="华文仿宋" w:cs="Times New Roman" w:hint="eastAsia"/>
          <w:sz w:val="32"/>
          <w:szCs w:val="20"/>
        </w:rPr>
        <w:t>，体现了标准制定的</w:t>
      </w:r>
      <w:r w:rsidRPr="00400534">
        <w:rPr>
          <w:rFonts w:ascii="华文仿宋" w:eastAsia="华文仿宋" w:hAnsi="华文仿宋" w:cs="Times New Roman" w:hint="eastAsia"/>
          <w:sz w:val="32"/>
          <w:szCs w:val="20"/>
        </w:rPr>
        <w:t>前瞻性和先进性。</w:t>
      </w:r>
    </w:p>
    <w:p w14:paraId="63BD72BC" w14:textId="77777777" w:rsidR="00F926B7" w:rsidRPr="00400534" w:rsidRDefault="004200F0" w:rsidP="00C14F5D">
      <w:pPr>
        <w:spacing w:line="360" w:lineRule="auto"/>
        <w:rPr>
          <w:rFonts w:ascii="华文仿宋" w:eastAsia="华文仿宋" w:hAnsi="华文仿宋" w:cs="Times New Roman" w:hint="eastAsia"/>
          <w:sz w:val="32"/>
          <w:szCs w:val="20"/>
        </w:rPr>
      </w:pPr>
      <w:bookmarkStart w:id="15" w:name="_Hlk78986254"/>
      <w:r w:rsidRPr="00400534">
        <w:rPr>
          <w:rFonts w:ascii="华文仿宋" w:eastAsia="华文仿宋" w:hAnsi="华文仿宋" w:cs="Times New Roman" w:hint="eastAsia"/>
          <w:sz w:val="32"/>
          <w:szCs w:val="20"/>
        </w:rPr>
        <w:t xml:space="preserve">    </w:t>
      </w:r>
      <w:r w:rsidR="00F926B7" w:rsidRPr="00400534">
        <w:rPr>
          <w:rFonts w:ascii="华文仿宋" w:eastAsia="华文仿宋" w:hAnsi="华文仿宋" w:cs="Times New Roman" w:hint="eastAsia"/>
          <w:sz w:val="32"/>
          <w:szCs w:val="20"/>
        </w:rPr>
        <w:t>（二）编制依据</w:t>
      </w:r>
    </w:p>
    <w:bookmarkEnd w:id="15"/>
    <w:p w14:paraId="75E77740" w14:textId="77777777" w:rsidR="00F926B7" w:rsidRPr="00400534" w:rsidRDefault="00F926B7" w:rsidP="00C14F5D">
      <w:pPr>
        <w:widowControl/>
        <w:autoSpaceDE w:val="0"/>
        <w:autoSpaceDN w:val="0"/>
        <w:spacing w:line="360" w:lineRule="auto"/>
        <w:ind w:firstLine="561"/>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本标准制定过程中参考和引用了以下国家标准：</w:t>
      </w:r>
    </w:p>
    <w:p w14:paraId="4BD6D41A"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GB 5749</w:t>
      </w:r>
      <w:r w:rsidRPr="00A35CB1">
        <w:rPr>
          <w:rFonts w:ascii="华文仿宋" w:eastAsia="华文仿宋" w:hAnsi="华文仿宋" w:hint="eastAsia"/>
          <w:noProof w:val="0"/>
          <w:kern w:val="2"/>
          <w:sz w:val="32"/>
        </w:rPr>
        <w:t xml:space="preserve"> </w:t>
      </w:r>
      <w:r w:rsidRPr="00A35CB1">
        <w:rPr>
          <w:rFonts w:ascii="华文仿宋" w:eastAsia="华文仿宋" w:hAnsi="华文仿宋"/>
          <w:noProof w:val="0"/>
          <w:kern w:val="2"/>
          <w:sz w:val="32"/>
        </w:rPr>
        <w:t>生活饮用水卫生标准</w:t>
      </w:r>
    </w:p>
    <w:p w14:paraId="0B93BB0C"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 xml:space="preserve">GB </w:t>
      </w:r>
      <w:r w:rsidRPr="00A35CB1">
        <w:rPr>
          <w:rFonts w:ascii="华文仿宋" w:eastAsia="华文仿宋" w:hAnsi="华文仿宋" w:hint="eastAsia"/>
          <w:noProof w:val="0"/>
          <w:kern w:val="2"/>
          <w:sz w:val="32"/>
        </w:rPr>
        <w:t>7</w:t>
      </w:r>
      <w:r w:rsidRPr="00A35CB1">
        <w:rPr>
          <w:rFonts w:ascii="华文仿宋" w:eastAsia="华文仿宋" w:hAnsi="华文仿宋"/>
          <w:noProof w:val="0"/>
          <w:kern w:val="2"/>
          <w:sz w:val="32"/>
        </w:rPr>
        <w:t>9</w:t>
      </w:r>
      <w:r w:rsidRPr="00A35CB1">
        <w:rPr>
          <w:rFonts w:ascii="华文仿宋" w:eastAsia="华文仿宋" w:hAnsi="华文仿宋" w:hint="eastAsia"/>
          <w:noProof w:val="0"/>
          <w:kern w:val="2"/>
          <w:sz w:val="32"/>
        </w:rPr>
        <w:t>59 粪便无害化卫生要求</w:t>
      </w:r>
    </w:p>
    <w:p w14:paraId="3D7B676B"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8408 大型游乐设施安全规范</w:t>
      </w:r>
    </w:p>
    <w:p w14:paraId="423B4638"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GB 8978</w:t>
      </w:r>
      <w:r w:rsidRPr="00A35CB1">
        <w:rPr>
          <w:rFonts w:ascii="华文仿宋" w:eastAsia="华文仿宋" w:hAnsi="华文仿宋" w:hint="eastAsia"/>
          <w:noProof w:val="0"/>
          <w:kern w:val="2"/>
          <w:sz w:val="32"/>
        </w:rPr>
        <w:t xml:space="preserve"> </w:t>
      </w:r>
      <w:r w:rsidRPr="00A35CB1">
        <w:rPr>
          <w:rFonts w:ascii="华文仿宋" w:eastAsia="华文仿宋" w:hAnsi="华文仿宋"/>
          <w:noProof w:val="0"/>
          <w:kern w:val="2"/>
          <w:sz w:val="32"/>
        </w:rPr>
        <w:t>污水综合排放标准</w:t>
      </w:r>
    </w:p>
    <w:p w14:paraId="77019DB8"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GB/T 10001.1</w:t>
      </w:r>
      <w:r w:rsidRPr="00A35CB1">
        <w:rPr>
          <w:rFonts w:ascii="华文仿宋" w:eastAsia="华文仿宋" w:hAnsi="华文仿宋" w:hint="eastAsia"/>
          <w:noProof w:val="0"/>
          <w:kern w:val="2"/>
          <w:sz w:val="32"/>
        </w:rPr>
        <w:t xml:space="preserve"> 公共信息图形符号</w:t>
      </w:r>
      <w:r w:rsidRPr="00A35CB1">
        <w:rPr>
          <w:rFonts w:ascii="华文仿宋" w:eastAsia="华文仿宋" w:hAnsi="华文仿宋"/>
          <w:noProof w:val="0"/>
          <w:kern w:val="2"/>
          <w:sz w:val="32"/>
        </w:rPr>
        <w:t xml:space="preserve"> 第1部分：通用符号</w:t>
      </w:r>
    </w:p>
    <w:p w14:paraId="140C91B5"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GB/T 10001.2</w:t>
      </w:r>
      <w:r w:rsidRPr="00A35CB1">
        <w:rPr>
          <w:rFonts w:ascii="华文仿宋" w:eastAsia="华文仿宋" w:hAnsi="华文仿宋" w:hint="eastAsia"/>
          <w:noProof w:val="0"/>
          <w:kern w:val="2"/>
          <w:sz w:val="32"/>
        </w:rPr>
        <w:t xml:space="preserve"> 公共信息图形符号</w:t>
      </w:r>
      <w:r w:rsidRPr="00A35CB1">
        <w:rPr>
          <w:rFonts w:ascii="华文仿宋" w:eastAsia="华文仿宋" w:hAnsi="华文仿宋"/>
          <w:noProof w:val="0"/>
          <w:kern w:val="2"/>
          <w:sz w:val="32"/>
        </w:rPr>
        <w:t xml:space="preserve"> 第2部分：旅游休闲符号</w:t>
      </w:r>
    </w:p>
    <w:p w14:paraId="413E9BF4"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GB/T 10001.9 公共信息图形符号 第9部分：无障碍设施符号的要求</w:t>
      </w:r>
    </w:p>
    <w:p w14:paraId="19F1B942"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13495 消防安全标志 第1部分：标志</w:t>
      </w:r>
    </w:p>
    <w:p w14:paraId="695CD5BE"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15630 消防安全标志设置要求</w:t>
      </w:r>
    </w:p>
    <w:p w14:paraId="2980BFC7"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w:t>
      </w:r>
      <w:r w:rsidRPr="00A35CB1">
        <w:rPr>
          <w:rFonts w:ascii="华文仿宋" w:eastAsia="华文仿宋" w:hAnsi="华文仿宋"/>
          <w:noProof w:val="0"/>
          <w:kern w:val="2"/>
          <w:sz w:val="32"/>
        </w:rPr>
        <w:t>/</w:t>
      </w:r>
      <w:r w:rsidRPr="00A35CB1">
        <w:rPr>
          <w:rFonts w:ascii="华文仿宋" w:eastAsia="华文仿宋" w:hAnsi="华文仿宋" w:hint="eastAsia"/>
          <w:noProof w:val="0"/>
          <w:kern w:val="2"/>
          <w:sz w:val="32"/>
        </w:rPr>
        <w:t>Z</w:t>
      </w:r>
      <w:r w:rsidRPr="00A35CB1">
        <w:rPr>
          <w:rFonts w:ascii="华文仿宋" w:eastAsia="华文仿宋" w:hAnsi="华文仿宋"/>
          <w:noProof w:val="0"/>
          <w:kern w:val="2"/>
          <w:sz w:val="32"/>
        </w:rPr>
        <w:t xml:space="preserve"> 27735 </w:t>
      </w:r>
      <w:r w:rsidRPr="00A35CB1">
        <w:rPr>
          <w:rFonts w:ascii="华文仿宋" w:eastAsia="华文仿宋" w:hAnsi="华文仿宋" w:hint="eastAsia"/>
          <w:noProof w:val="0"/>
          <w:kern w:val="2"/>
          <w:sz w:val="32"/>
        </w:rPr>
        <w:t>野营帐篷</w:t>
      </w:r>
    </w:p>
    <w:p w14:paraId="4B4A0265"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noProof w:val="0"/>
          <w:kern w:val="2"/>
          <w:sz w:val="32"/>
        </w:rPr>
        <w:t>G</w:t>
      </w:r>
      <w:bookmarkStart w:id="16" w:name="_Hlk171682246"/>
      <w:r w:rsidRPr="00A35CB1">
        <w:rPr>
          <w:rFonts w:ascii="华文仿宋" w:eastAsia="华文仿宋" w:hAnsi="华文仿宋"/>
          <w:noProof w:val="0"/>
          <w:kern w:val="2"/>
          <w:sz w:val="32"/>
        </w:rPr>
        <w:t>B/</w:t>
      </w:r>
      <w:bookmarkEnd w:id="16"/>
      <w:r w:rsidRPr="00A35CB1">
        <w:rPr>
          <w:rFonts w:ascii="华文仿宋" w:eastAsia="华文仿宋" w:hAnsi="华文仿宋"/>
          <w:noProof w:val="0"/>
          <w:kern w:val="2"/>
          <w:sz w:val="32"/>
        </w:rPr>
        <w:t xml:space="preserve">T </w:t>
      </w:r>
      <w:r w:rsidRPr="00A35CB1">
        <w:rPr>
          <w:rFonts w:ascii="华文仿宋" w:eastAsia="华文仿宋" w:hAnsi="华文仿宋" w:hint="eastAsia"/>
          <w:noProof w:val="0"/>
          <w:kern w:val="2"/>
          <w:sz w:val="32"/>
        </w:rPr>
        <w:t>30240（所有部分）公共服务领域英文译写规范</w:t>
      </w:r>
    </w:p>
    <w:p w14:paraId="714AB302"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GB/T 31384 旅游景区公共信息导向系统设置规范</w:t>
      </w:r>
    </w:p>
    <w:p w14:paraId="59C23728"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GB/T 31710</w:t>
      </w:r>
      <w:r w:rsidRPr="00A35CB1">
        <w:rPr>
          <w:rFonts w:ascii="华文仿宋" w:eastAsia="华文仿宋" w:hAnsi="华文仿宋"/>
          <w:noProof w:val="0"/>
          <w:kern w:val="2"/>
          <w:sz w:val="32"/>
        </w:rPr>
        <w:t xml:space="preserve">.3 </w:t>
      </w:r>
      <w:r w:rsidRPr="00A35CB1">
        <w:rPr>
          <w:rFonts w:ascii="华文仿宋" w:eastAsia="华文仿宋" w:hAnsi="华文仿宋" w:hint="eastAsia"/>
          <w:noProof w:val="0"/>
          <w:kern w:val="2"/>
          <w:sz w:val="32"/>
        </w:rPr>
        <w:t>休闲露营地建设与服务规范</w:t>
      </w:r>
      <w:r w:rsidRPr="00A35CB1">
        <w:rPr>
          <w:rFonts w:ascii="华文仿宋" w:eastAsia="华文仿宋" w:hAnsi="华文仿宋"/>
          <w:noProof w:val="0"/>
          <w:kern w:val="2"/>
          <w:sz w:val="32"/>
        </w:rPr>
        <w:t xml:space="preserve"> </w:t>
      </w:r>
      <w:r w:rsidRPr="00A35CB1">
        <w:rPr>
          <w:rFonts w:ascii="华文仿宋" w:eastAsia="华文仿宋" w:hAnsi="华文仿宋" w:hint="eastAsia"/>
          <w:noProof w:val="0"/>
          <w:kern w:val="2"/>
          <w:sz w:val="32"/>
        </w:rPr>
        <w:t>第</w:t>
      </w:r>
      <w:r w:rsidRPr="00A35CB1">
        <w:rPr>
          <w:rFonts w:ascii="华文仿宋" w:eastAsia="华文仿宋" w:hAnsi="华文仿宋"/>
          <w:noProof w:val="0"/>
          <w:kern w:val="2"/>
          <w:sz w:val="32"/>
        </w:rPr>
        <w:t>3</w:t>
      </w:r>
      <w:r w:rsidRPr="00A35CB1">
        <w:rPr>
          <w:rFonts w:ascii="华文仿宋" w:eastAsia="华文仿宋" w:hAnsi="华文仿宋" w:hint="eastAsia"/>
          <w:noProof w:val="0"/>
          <w:kern w:val="2"/>
          <w:sz w:val="32"/>
        </w:rPr>
        <w:t>部分</w:t>
      </w:r>
    </w:p>
    <w:p w14:paraId="0ACAD4DF"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35114 公共安全视频监控联网信息安全技术要求</w:t>
      </w:r>
    </w:p>
    <w:p w14:paraId="22553299"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37487 公共场所卫生管理规范</w:t>
      </w:r>
    </w:p>
    <w:p w14:paraId="3982EB47"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37488 公共场所卫生指标及限值要求</w:t>
      </w:r>
    </w:p>
    <w:p w14:paraId="6E88D882"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lastRenderedPageBreak/>
        <w:t>GB 37489.1</w:t>
      </w:r>
      <w:r w:rsidR="009E2D95">
        <w:rPr>
          <w:rFonts w:ascii="华文仿宋" w:eastAsia="华文仿宋" w:hAnsi="华文仿宋" w:hint="eastAsia"/>
          <w:noProof w:val="0"/>
          <w:kern w:val="2"/>
          <w:sz w:val="32"/>
        </w:rPr>
        <w:t xml:space="preserve"> </w:t>
      </w:r>
      <w:r w:rsidRPr="00A35CB1">
        <w:rPr>
          <w:rFonts w:ascii="华文仿宋" w:eastAsia="华文仿宋" w:hAnsi="华文仿宋" w:hint="eastAsia"/>
          <w:noProof w:val="0"/>
          <w:kern w:val="2"/>
          <w:sz w:val="32"/>
        </w:rPr>
        <w:t>公共场所设计卫生规范 第1部分：总则</w:t>
      </w:r>
    </w:p>
    <w:p w14:paraId="12E6EBA4"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37489.4</w:t>
      </w:r>
      <w:r w:rsidRPr="00A35CB1">
        <w:rPr>
          <w:rFonts w:ascii="华文仿宋" w:eastAsia="华文仿宋" w:hAnsi="华文仿宋"/>
          <w:noProof w:val="0"/>
          <w:kern w:val="2"/>
          <w:sz w:val="32"/>
        </w:rPr>
        <w:t xml:space="preserve"> </w:t>
      </w:r>
      <w:r w:rsidRPr="00A35CB1">
        <w:rPr>
          <w:rFonts w:ascii="华文仿宋" w:eastAsia="华文仿宋" w:hAnsi="华文仿宋" w:hint="eastAsia"/>
          <w:noProof w:val="0"/>
          <w:kern w:val="2"/>
          <w:sz w:val="32"/>
        </w:rPr>
        <w:t>公共场所设计卫生规范 第4部分：沐浴场所</w:t>
      </w:r>
    </w:p>
    <w:p w14:paraId="3FEAA228"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50016 建筑设计防火规范</w:t>
      </w:r>
    </w:p>
    <w:p w14:paraId="275BBF7C"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GB 50067 汽车库、修车库、停车场设计防火规范</w:t>
      </w:r>
    </w:p>
    <w:p w14:paraId="05CDC18E"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DB11/T 746 公园无障碍设施设置规范</w:t>
      </w:r>
    </w:p>
    <w:p w14:paraId="41871F54"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DB11/T 1587 公共场所雷电风险等级划分</w:t>
      </w:r>
    </w:p>
    <w:p w14:paraId="77C9C2F0"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DB11/T 1905 大型群众性活动消防安全规范</w:t>
      </w:r>
    </w:p>
    <w:p w14:paraId="124860D5" w14:textId="77777777" w:rsidR="00A35CB1" w:rsidRPr="00A35CB1" w:rsidRDefault="00A35CB1" w:rsidP="00A35CB1">
      <w:pPr>
        <w:pStyle w:val="af5"/>
        <w:ind w:firstLine="640"/>
        <w:rPr>
          <w:rFonts w:ascii="华文仿宋" w:eastAsia="华文仿宋" w:hAnsi="华文仿宋" w:hint="eastAsia"/>
          <w:noProof w:val="0"/>
          <w:kern w:val="2"/>
          <w:sz w:val="32"/>
        </w:rPr>
      </w:pPr>
      <w:r w:rsidRPr="00A35CB1">
        <w:rPr>
          <w:rFonts w:ascii="华文仿宋" w:eastAsia="华文仿宋" w:hAnsi="华文仿宋" w:hint="eastAsia"/>
          <w:noProof w:val="0"/>
          <w:kern w:val="2"/>
          <w:sz w:val="32"/>
        </w:rPr>
        <w:t>DB11/T 2190 防汛隐患排查治理规范 旅游景区</w:t>
      </w:r>
    </w:p>
    <w:p w14:paraId="7DB797BA" w14:textId="77777777" w:rsidR="00F926B7" w:rsidRPr="00400534" w:rsidRDefault="004200F0"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F926B7" w:rsidRPr="00400534">
        <w:rPr>
          <w:rFonts w:ascii="华文仿宋" w:eastAsia="华文仿宋" w:hAnsi="华文仿宋" w:cs="Times New Roman" w:hint="eastAsia"/>
          <w:sz w:val="32"/>
          <w:szCs w:val="20"/>
        </w:rPr>
        <w:t>（三）与现行法律法规、标准的关系</w:t>
      </w:r>
    </w:p>
    <w:p w14:paraId="0744BE4C" w14:textId="77777777" w:rsidR="00481BAA" w:rsidRPr="00400534" w:rsidRDefault="005066A8" w:rsidP="00C14F5D">
      <w:pPr>
        <w:widowControl/>
        <w:autoSpaceDE w:val="0"/>
        <w:autoSpaceDN w:val="0"/>
        <w:spacing w:line="360" w:lineRule="auto"/>
        <w:ind w:firstLine="561"/>
        <w:rPr>
          <w:rStyle w:val="10"/>
          <w:rFonts w:ascii="华文仿宋" w:eastAsia="华文仿宋" w:hAnsi="华文仿宋" w:hint="eastAsia"/>
          <w:sz w:val="32"/>
          <w:szCs w:val="32"/>
        </w:rPr>
      </w:pPr>
      <w:r w:rsidRPr="00400534">
        <w:rPr>
          <w:rFonts w:ascii="华文仿宋" w:eastAsia="华文仿宋" w:hAnsi="华文仿宋" w:cs="Times New Roman" w:hint="eastAsia"/>
          <w:sz w:val="32"/>
          <w:szCs w:val="20"/>
        </w:rPr>
        <w:t>本标准的编制符合国家现行法律</w:t>
      </w:r>
      <w:r w:rsidR="00BA61A4" w:rsidRPr="00400534">
        <w:rPr>
          <w:rFonts w:ascii="华文仿宋" w:eastAsia="华文仿宋" w:hAnsi="华文仿宋" w:cs="Times New Roman" w:hint="eastAsia"/>
          <w:sz w:val="32"/>
          <w:szCs w:val="20"/>
        </w:rPr>
        <w:t>、法规</w:t>
      </w:r>
      <w:r w:rsidRPr="00400534">
        <w:rPr>
          <w:rFonts w:ascii="华文仿宋" w:eastAsia="华文仿宋" w:hAnsi="华文仿宋" w:cs="Times New Roman" w:hint="eastAsia"/>
          <w:sz w:val="32"/>
          <w:szCs w:val="20"/>
        </w:rPr>
        <w:t>和强制性国家标准的要求，不存在与</w:t>
      </w:r>
      <w:r w:rsidR="008A357B" w:rsidRPr="00400534">
        <w:rPr>
          <w:rFonts w:ascii="华文仿宋" w:eastAsia="华文仿宋" w:hAnsi="华文仿宋" w:cs="Times New Roman" w:hint="eastAsia"/>
          <w:sz w:val="32"/>
          <w:szCs w:val="20"/>
        </w:rPr>
        <w:t>法律法规和强制性国家标准相违背的内容</w:t>
      </w:r>
      <w:r w:rsidR="00955A39" w:rsidRPr="00400534">
        <w:rPr>
          <w:rFonts w:ascii="华文仿宋" w:eastAsia="华文仿宋" w:hAnsi="华文仿宋" w:cs="Times New Roman" w:hint="eastAsia"/>
          <w:sz w:val="32"/>
          <w:szCs w:val="20"/>
        </w:rPr>
        <w:t>。</w:t>
      </w:r>
      <w:r w:rsidR="008A357B" w:rsidRPr="00400534">
        <w:rPr>
          <w:rFonts w:ascii="华文仿宋" w:eastAsia="华文仿宋" w:hAnsi="华文仿宋" w:cs="Times New Roman" w:hint="eastAsia"/>
          <w:sz w:val="32"/>
          <w:szCs w:val="20"/>
        </w:rPr>
        <w:t>部分未做具体说明的内容亦以国家有关法律法规和强制性标准</w:t>
      </w:r>
      <w:r w:rsidRPr="00400534">
        <w:rPr>
          <w:rFonts w:ascii="华文仿宋" w:eastAsia="华文仿宋" w:hAnsi="华文仿宋" w:cs="Times New Roman" w:hint="eastAsia"/>
          <w:sz w:val="32"/>
          <w:szCs w:val="20"/>
        </w:rPr>
        <w:t>为依据</w:t>
      </w:r>
      <w:r w:rsidR="008A357B" w:rsidRPr="00400534">
        <w:rPr>
          <w:rFonts w:ascii="华文仿宋" w:eastAsia="华文仿宋" w:hAnsi="华文仿宋" w:cs="Times New Roman" w:hint="eastAsia"/>
          <w:sz w:val="32"/>
          <w:szCs w:val="20"/>
        </w:rPr>
        <w:t>，</w:t>
      </w:r>
      <w:r w:rsidR="00133ADF" w:rsidRPr="00400534">
        <w:rPr>
          <w:rFonts w:ascii="华文仿宋" w:eastAsia="华文仿宋" w:hAnsi="华文仿宋" w:cs="Times New Roman" w:hint="eastAsia"/>
          <w:sz w:val="32"/>
          <w:szCs w:val="20"/>
        </w:rPr>
        <w:t>结合</w:t>
      </w:r>
      <w:r w:rsidR="008A357B" w:rsidRPr="00400534">
        <w:rPr>
          <w:rFonts w:ascii="华文仿宋" w:eastAsia="华文仿宋" w:hAnsi="华文仿宋" w:cs="Times New Roman" w:hint="eastAsia"/>
          <w:sz w:val="32"/>
          <w:szCs w:val="20"/>
        </w:rPr>
        <w:t>政府文件规定与实地调研结果制定</w:t>
      </w:r>
      <w:r w:rsidRPr="00400534">
        <w:rPr>
          <w:rFonts w:ascii="华文仿宋" w:eastAsia="华文仿宋" w:hAnsi="华文仿宋" w:cs="Times New Roman" w:hint="eastAsia"/>
          <w:sz w:val="32"/>
          <w:szCs w:val="20"/>
        </w:rPr>
        <w:t>。</w:t>
      </w:r>
    </w:p>
    <w:p w14:paraId="734529AC" w14:textId="77777777" w:rsidR="00880C4B" w:rsidRPr="00C8011A" w:rsidRDefault="0013644C" w:rsidP="00C14F5D">
      <w:pPr>
        <w:pStyle w:val="1"/>
        <w:spacing w:before="0" w:after="0" w:line="360" w:lineRule="auto"/>
        <w:rPr>
          <w:rFonts w:ascii="华文仿宋" w:eastAsia="华文仿宋" w:hAnsi="华文仿宋" w:cs="Times New Roman" w:hint="eastAsia"/>
          <w:color w:val="000000" w:themeColor="text1"/>
          <w:kern w:val="2"/>
          <w:sz w:val="32"/>
          <w:szCs w:val="20"/>
        </w:rPr>
      </w:pPr>
      <w:bookmarkStart w:id="17" w:name="_Toc492501417"/>
      <w:r w:rsidRPr="00245026">
        <w:rPr>
          <w:rFonts w:ascii="华文仿宋" w:eastAsia="华文仿宋" w:hAnsi="华文仿宋" w:cs="Times New Roman" w:hint="eastAsia"/>
          <w:b w:val="0"/>
          <w:bCs w:val="0"/>
          <w:color w:val="FF0000"/>
          <w:kern w:val="2"/>
          <w:sz w:val="32"/>
          <w:szCs w:val="20"/>
        </w:rPr>
        <w:t xml:space="preserve">    </w:t>
      </w:r>
      <w:r w:rsidR="00880C4B" w:rsidRPr="00C8011A">
        <w:rPr>
          <w:rFonts w:ascii="华文仿宋" w:eastAsia="华文仿宋" w:hAnsi="华文仿宋" w:cs="Times New Roman" w:hint="eastAsia"/>
          <w:color w:val="000000" w:themeColor="text1"/>
          <w:kern w:val="2"/>
          <w:sz w:val="32"/>
          <w:szCs w:val="20"/>
        </w:rPr>
        <w:t>五、主要条款的说明，主要技术指标、参数、实验验证的论述</w:t>
      </w:r>
      <w:bookmarkEnd w:id="17"/>
    </w:p>
    <w:p w14:paraId="3F5C90F0" w14:textId="77777777" w:rsidR="004270C8" w:rsidRPr="00E51F66" w:rsidRDefault="004200F0" w:rsidP="00C14F5D">
      <w:pPr>
        <w:spacing w:line="360" w:lineRule="auto"/>
        <w:rPr>
          <w:rFonts w:ascii="华文仿宋" w:eastAsia="华文仿宋" w:hAnsi="华文仿宋" w:cs="Times New Roman" w:hint="eastAsia"/>
          <w:color w:val="000000" w:themeColor="text1"/>
          <w:sz w:val="32"/>
          <w:szCs w:val="20"/>
        </w:rPr>
      </w:pPr>
      <w:r w:rsidRPr="00E51F66">
        <w:rPr>
          <w:rFonts w:ascii="华文仿宋" w:eastAsia="华文仿宋" w:hAnsi="华文仿宋" w:cs="Times New Roman" w:hint="eastAsia"/>
          <w:color w:val="000000" w:themeColor="text1"/>
          <w:sz w:val="32"/>
          <w:szCs w:val="20"/>
        </w:rPr>
        <w:t xml:space="preserve">    </w:t>
      </w:r>
      <w:r w:rsidR="003025B7" w:rsidRPr="00E51F66">
        <w:rPr>
          <w:rFonts w:ascii="华文仿宋" w:eastAsia="华文仿宋" w:hAnsi="华文仿宋" w:cs="Times New Roman" w:hint="eastAsia"/>
          <w:color w:val="000000" w:themeColor="text1"/>
          <w:sz w:val="32"/>
          <w:szCs w:val="20"/>
        </w:rPr>
        <w:t>（一）</w:t>
      </w:r>
      <w:r w:rsidR="004270C8" w:rsidRPr="00E51F66">
        <w:rPr>
          <w:rFonts w:ascii="华文仿宋" w:eastAsia="华文仿宋" w:hAnsi="华文仿宋" w:cs="Times New Roman" w:hint="eastAsia"/>
          <w:color w:val="000000" w:themeColor="text1"/>
          <w:sz w:val="32"/>
          <w:szCs w:val="20"/>
        </w:rPr>
        <w:t>主要</w:t>
      </w:r>
      <w:r w:rsidR="00E35F32" w:rsidRPr="00E51F66">
        <w:rPr>
          <w:rFonts w:ascii="华文仿宋" w:eastAsia="华文仿宋" w:hAnsi="华文仿宋" w:cs="Times New Roman" w:hint="eastAsia"/>
          <w:color w:val="000000" w:themeColor="text1"/>
          <w:sz w:val="32"/>
          <w:szCs w:val="20"/>
        </w:rPr>
        <w:t>结构</w:t>
      </w:r>
    </w:p>
    <w:p w14:paraId="5D311EED" w14:textId="77777777" w:rsidR="005C74CE" w:rsidRPr="00E51F66" w:rsidRDefault="006A317F" w:rsidP="00C14F5D">
      <w:pPr>
        <w:widowControl/>
        <w:autoSpaceDE w:val="0"/>
        <w:autoSpaceDN w:val="0"/>
        <w:spacing w:line="360" w:lineRule="auto"/>
        <w:rPr>
          <w:rFonts w:ascii="华文仿宋" w:eastAsia="华文仿宋" w:hAnsi="华文仿宋" w:cs="Times New Roman" w:hint="eastAsia"/>
          <w:color w:val="000000" w:themeColor="text1"/>
          <w:sz w:val="32"/>
          <w:szCs w:val="20"/>
        </w:rPr>
      </w:pPr>
      <w:r w:rsidRPr="00E51F66">
        <w:rPr>
          <w:rFonts w:ascii="华文仿宋" w:eastAsia="华文仿宋" w:hAnsi="华文仿宋" w:cs="Times New Roman" w:hint="eastAsia"/>
          <w:color w:val="000000" w:themeColor="text1"/>
          <w:sz w:val="32"/>
          <w:szCs w:val="20"/>
        </w:rPr>
        <w:t xml:space="preserve">    </w:t>
      </w:r>
      <w:r w:rsidR="004270C8" w:rsidRPr="00E51F66">
        <w:rPr>
          <w:rFonts w:ascii="华文仿宋" w:eastAsia="华文仿宋" w:hAnsi="华文仿宋" w:cs="Times New Roman" w:hint="eastAsia"/>
          <w:color w:val="000000" w:themeColor="text1"/>
          <w:sz w:val="32"/>
          <w:szCs w:val="20"/>
        </w:rPr>
        <w:t>本标准</w:t>
      </w:r>
      <w:r w:rsidR="007144DD" w:rsidRPr="00E51F66">
        <w:rPr>
          <w:rFonts w:ascii="华文仿宋" w:eastAsia="华文仿宋" w:hAnsi="华文仿宋" w:cs="Times New Roman" w:hint="eastAsia"/>
          <w:color w:val="000000" w:themeColor="text1"/>
          <w:sz w:val="32"/>
          <w:szCs w:val="20"/>
        </w:rPr>
        <w:t>内容</w:t>
      </w:r>
      <w:r w:rsidR="00E04B69" w:rsidRPr="00E51F66">
        <w:rPr>
          <w:rFonts w:ascii="华文仿宋" w:eastAsia="华文仿宋" w:hAnsi="华文仿宋" w:cs="Times New Roman" w:hint="eastAsia"/>
          <w:color w:val="000000" w:themeColor="text1"/>
          <w:sz w:val="32"/>
          <w:szCs w:val="20"/>
        </w:rPr>
        <w:t>由</w:t>
      </w:r>
      <w:r w:rsidR="00E63EB4" w:rsidRPr="00E51F66">
        <w:rPr>
          <w:rFonts w:ascii="华文仿宋" w:eastAsia="华文仿宋" w:hAnsi="华文仿宋" w:cs="Times New Roman" w:hint="eastAsia"/>
          <w:color w:val="000000" w:themeColor="text1"/>
          <w:sz w:val="32"/>
          <w:szCs w:val="20"/>
        </w:rPr>
        <w:t>范围</w:t>
      </w:r>
      <w:r w:rsidR="004270C8" w:rsidRPr="00E51F66">
        <w:rPr>
          <w:rFonts w:ascii="华文仿宋" w:eastAsia="华文仿宋" w:hAnsi="华文仿宋" w:cs="Times New Roman" w:hint="eastAsia"/>
          <w:color w:val="000000" w:themeColor="text1"/>
          <w:sz w:val="32"/>
          <w:szCs w:val="20"/>
        </w:rPr>
        <w:t>、规范性引用文件、术语和定义、</w:t>
      </w:r>
      <w:r w:rsidR="000F6509">
        <w:rPr>
          <w:rFonts w:ascii="华文仿宋" w:eastAsia="华文仿宋" w:hAnsi="华文仿宋" w:cs="Times New Roman" w:hint="eastAsia"/>
          <w:color w:val="000000" w:themeColor="text1"/>
          <w:sz w:val="32"/>
          <w:szCs w:val="20"/>
        </w:rPr>
        <w:t>基本要求</w:t>
      </w:r>
      <w:r w:rsidR="008201E0" w:rsidRPr="00E51F66">
        <w:rPr>
          <w:rFonts w:ascii="华文仿宋" w:eastAsia="华文仿宋" w:hAnsi="华文仿宋" w:cs="Times New Roman" w:hint="eastAsia"/>
          <w:color w:val="000000" w:themeColor="text1"/>
          <w:sz w:val="32"/>
          <w:szCs w:val="20"/>
        </w:rPr>
        <w:t>、基础设施、</w:t>
      </w:r>
      <w:r w:rsidR="000F6509">
        <w:rPr>
          <w:rFonts w:ascii="华文仿宋" w:eastAsia="华文仿宋" w:hAnsi="华文仿宋" w:cs="Times New Roman" w:hint="eastAsia"/>
          <w:color w:val="000000" w:themeColor="text1"/>
          <w:sz w:val="32"/>
          <w:szCs w:val="20"/>
        </w:rPr>
        <w:t>服务设施、</w:t>
      </w:r>
      <w:r w:rsidR="008201E0" w:rsidRPr="00E51F66">
        <w:rPr>
          <w:rFonts w:ascii="华文仿宋" w:eastAsia="华文仿宋" w:hAnsi="华文仿宋" w:cs="Times New Roman" w:hint="eastAsia"/>
          <w:color w:val="000000" w:themeColor="text1"/>
          <w:sz w:val="32"/>
          <w:szCs w:val="20"/>
        </w:rPr>
        <w:t>服务</w:t>
      </w:r>
      <w:r w:rsidR="0085039A">
        <w:rPr>
          <w:rFonts w:ascii="华文仿宋" w:eastAsia="华文仿宋" w:hAnsi="华文仿宋" w:cs="Times New Roman" w:hint="eastAsia"/>
          <w:color w:val="000000" w:themeColor="text1"/>
          <w:sz w:val="32"/>
          <w:szCs w:val="20"/>
        </w:rPr>
        <w:t>与接待</w:t>
      </w:r>
      <w:r w:rsidR="008201E0" w:rsidRPr="00E51F66">
        <w:rPr>
          <w:rFonts w:ascii="华文仿宋" w:eastAsia="华文仿宋" w:hAnsi="华文仿宋" w:cs="Times New Roman" w:hint="eastAsia"/>
          <w:color w:val="000000" w:themeColor="text1"/>
          <w:sz w:val="32"/>
          <w:szCs w:val="20"/>
        </w:rPr>
        <w:t>、安全保障</w:t>
      </w:r>
      <w:r w:rsidR="004270C8" w:rsidRPr="00E51F66">
        <w:rPr>
          <w:rFonts w:ascii="华文仿宋" w:eastAsia="华文仿宋" w:hAnsi="华文仿宋" w:cs="Times New Roman" w:hint="eastAsia"/>
          <w:color w:val="000000" w:themeColor="text1"/>
          <w:sz w:val="32"/>
          <w:szCs w:val="20"/>
        </w:rPr>
        <w:t>等</w:t>
      </w:r>
      <w:r w:rsidR="00467F46" w:rsidRPr="00E51F66">
        <w:rPr>
          <w:rFonts w:ascii="华文仿宋" w:eastAsia="华文仿宋" w:hAnsi="华文仿宋" w:cs="Times New Roman" w:hint="eastAsia"/>
          <w:color w:val="000000" w:themeColor="text1"/>
          <w:sz w:val="32"/>
          <w:szCs w:val="20"/>
        </w:rPr>
        <w:t>8</w:t>
      </w:r>
      <w:r w:rsidR="00C871EA" w:rsidRPr="00E51F66">
        <w:rPr>
          <w:rFonts w:ascii="华文仿宋" w:eastAsia="华文仿宋" w:hAnsi="华文仿宋" w:cs="Times New Roman" w:hint="eastAsia"/>
          <w:color w:val="000000" w:themeColor="text1"/>
          <w:sz w:val="32"/>
          <w:szCs w:val="20"/>
        </w:rPr>
        <w:t>个部分</w:t>
      </w:r>
      <w:r w:rsidR="004270C8" w:rsidRPr="00E51F66">
        <w:rPr>
          <w:rFonts w:ascii="华文仿宋" w:eastAsia="华文仿宋" w:hAnsi="华文仿宋" w:cs="Times New Roman" w:hint="eastAsia"/>
          <w:color w:val="000000" w:themeColor="text1"/>
          <w:sz w:val="32"/>
          <w:szCs w:val="20"/>
        </w:rPr>
        <w:t>组成。</w:t>
      </w:r>
    </w:p>
    <w:p w14:paraId="407C5ED6" w14:textId="77777777" w:rsidR="004270C8" w:rsidRPr="00E51F66" w:rsidRDefault="004200F0" w:rsidP="00C14F5D">
      <w:pPr>
        <w:spacing w:line="360" w:lineRule="auto"/>
        <w:rPr>
          <w:rFonts w:ascii="华文仿宋" w:eastAsia="华文仿宋" w:hAnsi="华文仿宋" w:cs="Times New Roman" w:hint="eastAsia"/>
          <w:color w:val="000000" w:themeColor="text1"/>
          <w:sz w:val="32"/>
          <w:szCs w:val="20"/>
        </w:rPr>
      </w:pPr>
      <w:r w:rsidRPr="00E51F66">
        <w:rPr>
          <w:rFonts w:ascii="华文仿宋" w:eastAsia="华文仿宋" w:hAnsi="华文仿宋" w:cs="Times New Roman" w:hint="eastAsia"/>
          <w:color w:val="000000" w:themeColor="text1"/>
          <w:sz w:val="32"/>
          <w:szCs w:val="20"/>
        </w:rPr>
        <w:t xml:space="preserve">    </w:t>
      </w:r>
      <w:r w:rsidR="003025B7" w:rsidRPr="00E51F66">
        <w:rPr>
          <w:rFonts w:ascii="华文仿宋" w:eastAsia="华文仿宋" w:hAnsi="华文仿宋" w:cs="Times New Roman" w:hint="eastAsia"/>
          <w:color w:val="000000" w:themeColor="text1"/>
          <w:sz w:val="32"/>
          <w:szCs w:val="20"/>
        </w:rPr>
        <w:t>（二）</w:t>
      </w:r>
      <w:r w:rsidR="00E35F32" w:rsidRPr="00E51F66">
        <w:rPr>
          <w:rFonts w:ascii="华文仿宋" w:eastAsia="华文仿宋" w:hAnsi="华文仿宋" w:cs="Times New Roman" w:hint="eastAsia"/>
          <w:color w:val="000000" w:themeColor="text1"/>
          <w:sz w:val="32"/>
          <w:szCs w:val="20"/>
        </w:rPr>
        <w:t>主要条款的说明，</w:t>
      </w:r>
      <w:r w:rsidR="00F03220" w:rsidRPr="00E51F66">
        <w:rPr>
          <w:rFonts w:ascii="华文仿宋" w:eastAsia="华文仿宋" w:hAnsi="华文仿宋" w:cs="Times New Roman" w:hint="eastAsia"/>
          <w:color w:val="000000" w:themeColor="text1"/>
          <w:sz w:val="32"/>
          <w:szCs w:val="20"/>
        </w:rPr>
        <w:t>主要技术指标、</w:t>
      </w:r>
      <w:r w:rsidR="004270C8" w:rsidRPr="00E51F66">
        <w:rPr>
          <w:rFonts w:ascii="华文仿宋" w:eastAsia="华文仿宋" w:hAnsi="华文仿宋" w:cs="Times New Roman" w:hint="eastAsia"/>
          <w:color w:val="000000" w:themeColor="text1"/>
          <w:sz w:val="32"/>
          <w:szCs w:val="20"/>
        </w:rPr>
        <w:t>参数</w:t>
      </w:r>
      <w:r w:rsidR="00E35F32" w:rsidRPr="00E51F66">
        <w:rPr>
          <w:rFonts w:ascii="华文仿宋" w:eastAsia="华文仿宋" w:hAnsi="华文仿宋" w:cs="Times New Roman" w:hint="eastAsia"/>
          <w:color w:val="000000" w:themeColor="text1"/>
          <w:sz w:val="32"/>
          <w:szCs w:val="20"/>
        </w:rPr>
        <w:t>的来源依据</w:t>
      </w:r>
      <w:r w:rsidR="00E35F32" w:rsidRPr="00E51F66">
        <w:rPr>
          <w:rFonts w:ascii="华文仿宋" w:eastAsia="华文仿宋" w:hAnsi="华文仿宋" w:cs="Times New Roman"/>
          <w:color w:val="000000" w:themeColor="text1"/>
          <w:sz w:val="32"/>
          <w:szCs w:val="20"/>
        </w:rPr>
        <w:t xml:space="preserve"> </w:t>
      </w:r>
    </w:p>
    <w:p w14:paraId="7E4F116E" w14:textId="77777777" w:rsidR="00C42573" w:rsidRPr="00E51F66" w:rsidRDefault="00973A0D" w:rsidP="00C14F5D">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E51F66">
        <w:rPr>
          <w:rFonts w:ascii="华文仿宋" w:eastAsia="华文仿宋" w:hAnsi="华文仿宋" w:cs="Times New Roman" w:hint="eastAsia"/>
          <w:color w:val="000000" w:themeColor="text1"/>
          <w:sz w:val="32"/>
          <w:szCs w:val="20"/>
        </w:rPr>
        <w:t>1</w:t>
      </w:r>
      <w:r w:rsidR="00D5664D" w:rsidRPr="00E51F66">
        <w:rPr>
          <w:rFonts w:ascii="华文仿宋" w:eastAsia="华文仿宋" w:hAnsi="华文仿宋" w:cs="Times New Roman" w:hint="eastAsia"/>
          <w:color w:val="000000" w:themeColor="text1"/>
          <w:sz w:val="32"/>
          <w:szCs w:val="20"/>
        </w:rPr>
        <w:t>.</w:t>
      </w:r>
      <w:r w:rsidR="00D5664D" w:rsidRPr="00E51F66">
        <w:rPr>
          <w:rFonts w:ascii="华文仿宋" w:eastAsia="华文仿宋" w:hAnsi="华文仿宋" w:cs="Times New Roman"/>
          <w:color w:val="000000" w:themeColor="text1"/>
          <w:sz w:val="32"/>
          <w:szCs w:val="20"/>
        </w:rPr>
        <w:t xml:space="preserve"> </w:t>
      </w:r>
      <w:r w:rsidR="00C42573" w:rsidRPr="00E51F66">
        <w:rPr>
          <w:rFonts w:ascii="华文仿宋" w:eastAsia="华文仿宋" w:hAnsi="华文仿宋" w:cs="Times New Roman" w:hint="eastAsia"/>
          <w:color w:val="000000" w:themeColor="text1"/>
          <w:sz w:val="32"/>
          <w:szCs w:val="20"/>
        </w:rPr>
        <w:t>关于术语和定义</w:t>
      </w:r>
    </w:p>
    <w:p w14:paraId="3A5C930F" w14:textId="77777777" w:rsidR="00AF11BF" w:rsidRPr="00E51F66" w:rsidRDefault="00EE0DE4" w:rsidP="00C14F5D">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bookmarkStart w:id="18" w:name="_Hlk78989792"/>
      <w:r w:rsidRPr="00E51F66">
        <w:rPr>
          <w:rFonts w:ascii="华文仿宋" w:eastAsia="华文仿宋" w:hAnsi="华文仿宋" w:cs="Times New Roman" w:hint="eastAsia"/>
          <w:color w:val="000000" w:themeColor="text1"/>
          <w:sz w:val="32"/>
          <w:szCs w:val="20"/>
        </w:rPr>
        <w:lastRenderedPageBreak/>
        <w:t>本标准</w:t>
      </w:r>
      <w:r w:rsidR="007D3913" w:rsidRPr="00E51F66">
        <w:rPr>
          <w:rFonts w:ascii="华文仿宋" w:eastAsia="华文仿宋" w:hAnsi="华文仿宋" w:cs="Times New Roman" w:hint="eastAsia"/>
          <w:color w:val="000000" w:themeColor="text1"/>
          <w:sz w:val="32"/>
          <w:szCs w:val="20"/>
        </w:rPr>
        <w:t>主要</w:t>
      </w:r>
      <w:r w:rsidR="001C06A9" w:rsidRPr="00E51F66">
        <w:rPr>
          <w:rFonts w:ascii="华文仿宋" w:eastAsia="华文仿宋" w:hAnsi="华文仿宋" w:cs="Times New Roman" w:hint="eastAsia"/>
          <w:color w:val="000000" w:themeColor="text1"/>
          <w:sz w:val="32"/>
          <w:szCs w:val="20"/>
        </w:rPr>
        <w:t>围绕</w:t>
      </w:r>
      <w:r w:rsidRPr="00E51F66">
        <w:rPr>
          <w:rFonts w:ascii="华文仿宋" w:eastAsia="华文仿宋" w:hAnsi="华文仿宋" w:cs="Times New Roman" w:hint="eastAsia"/>
          <w:color w:val="000000" w:themeColor="text1"/>
          <w:sz w:val="32"/>
          <w:szCs w:val="20"/>
        </w:rPr>
        <w:t>标准化的对象</w:t>
      </w:r>
      <w:r w:rsidR="001C06A9" w:rsidRPr="00E51F66">
        <w:rPr>
          <w:rFonts w:ascii="华文仿宋" w:eastAsia="华文仿宋" w:hAnsi="华文仿宋" w:cs="Times New Roman" w:hint="eastAsia"/>
          <w:color w:val="000000" w:themeColor="text1"/>
          <w:sz w:val="32"/>
          <w:szCs w:val="20"/>
        </w:rPr>
        <w:t>“帐篷、帐篷露营地、营位、营区”</w:t>
      </w:r>
      <w:r w:rsidR="00CB3D17" w:rsidRPr="00E51F66">
        <w:rPr>
          <w:rFonts w:ascii="华文仿宋" w:eastAsia="华文仿宋" w:hAnsi="华文仿宋" w:cs="Times New Roman" w:hint="eastAsia"/>
          <w:color w:val="000000" w:themeColor="text1"/>
          <w:sz w:val="32"/>
          <w:szCs w:val="20"/>
        </w:rPr>
        <w:t>做出</w:t>
      </w:r>
      <w:r w:rsidR="00AF11BF" w:rsidRPr="00E51F66">
        <w:rPr>
          <w:rFonts w:ascii="华文仿宋" w:eastAsia="华文仿宋" w:hAnsi="华文仿宋" w:cs="Times New Roman" w:hint="eastAsia"/>
          <w:color w:val="000000" w:themeColor="text1"/>
          <w:sz w:val="32"/>
          <w:szCs w:val="20"/>
        </w:rPr>
        <w:t>定义</w:t>
      </w:r>
      <w:r w:rsidR="006A1989" w:rsidRPr="00E51F66">
        <w:rPr>
          <w:rFonts w:ascii="华文仿宋" w:eastAsia="华文仿宋" w:hAnsi="华文仿宋" w:cs="Times New Roman" w:hint="eastAsia"/>
          <w:color w:val="000000" w:themeColor="text1"/>
          <w:sz w:val="32"/>
          <w:szCs w:val="20"/>
        </w:rPr>
        <w:t>。</w:t>
      </w:r>
    </w:p>
    <w:p w14:paraId="0C828816" w14:textId="77777777" w:rsidR="00447930" w:rsidRPr="00E51F66" w:rsidRDefault="00973A0D" w:rsidP="00C14F5D">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E51F66">
        <w:rPr>
          <w:rFonts w:ascii="华文仿宋" w:eastAsia="华文仿宋" w:hAnsi="华文仿宋" w:cs="Times New Roman" w:hint="eastAsia"/>
          <w:color w:val="000000" w:themeColor="text1"/>
          <w:sz w:val="32"/>
          <w:szCs w:val="20"/>
        </w:rPr>
        <w:t>2</w:t>
      </w:r>
      <w:r w:rsidR="00D5664D" w:rsidRPr="00E51F66">
        <w:rPr>
          <w:rFonts w:ascii="华文仿宋" w:eastAsia="华文仿宋" w:hAnsi="华文仿宋" w:cs="Times New Roman" w:hint="eastAsia"/>
          <w:color w:val="000000" w:themeColor="text1"/>
          <w:sz w:val="32"/>
          <w:szCs w:val="20"/>
        </w:rPr>
        <w:t>.</w:t>
      </w:r>
      <w:r w:rsidR="00D5664D" w:rsidRPr="00E51F66">
        <w:rPr>
          <w:rFonts w:ascii="华文仿宋" w:eastAsia="华文仿宋" w:hAnsi="华文仿宋" w:cs="Times New Roman"/>
          <w:color w:val="000000" w:themeColor="text1"/>
          <w:sz w:val="32"/>
          <w:szCs w:val="20"/>
        </w:rPr>
        <w:t xml:space="preserve"> </w:t>
      </w:r>
      <w:r w:rsidR="00447930" w:rsidRPr="00E51F66">
        <w:rPr>
          <w:rFonts w:ascii="华文仿宋" w:eastAsia="华文仿宋" w:hAnsi="华文仿宋" w:cs="Times New Roman" w:hint="eastAsia"/>
          <w:color w:val="000000" w:themeColor="text1"/>
          <w:sz w:val="32"/>
          <w:szCs w:val="20"/>
        </w:rPr>
        <w:t>关于</w:t>
      </w:r>
      <w:r w:rsidR="009C4022">
        <w:rPr>
          <w:rFonts w:ascii="华文仿宋" w:eastAsia="华文仿宋" w:hAnsi="华文仿宋" w:cs="Times New Roman" w:hint="eastAsia"/>
          <w:color w:val="000000" w:themeColor="text1"/>
          <w:sz w:val="32"/>
          <w:szCs w:val="20"/>
        </w:rPr>
        <w:t>基本要求</w:t>
      </w:r>
    </w:p>
    <w:p w14:paraId="06AB5B1C" w14:textId="77777777" w:rsidR="009803F4" w:rsidRPr="00E51F66" w:rsidRDefault="004200F0" w:rsidP="002A2F13">
      <w:pPr>
        <w:widowControl/>
        <w:autoSpaceDE w:val="0"/>
        <w:autoSpaceDN w:val="0"/>
        <w:adjustRightInd w:val="0"/>
        <w:spacing w:line="480" w:lineRule="atLeast"/>
        <w:jc w:val="left"/>
        <w:rPr>
          <w:rFonts w:ascii="华文仿宋" w:eastAsia="华文仿宋" w:hAnsi="华文仿宋" w:cs="Times New Roman" w:hint="eastAsia"/>
          <w:color w:val="000000" w:themeColor="text1"/>
          <w:sz w:val="32"/>
          <w:szCs w:val="20"/>
        </w:rPr>
      </w:pPr>
      <w:r w:rsidRPr="00245026">
        <w:rPr>
          <w:rFonts w:ascii="华文仿宋" w:eastAsia="华文仿宋" w:hAnsi="华文仿宋" w:cs="Times New Roman" w:hint="eastAsia"/>
          <w:color w:val="FF0000"/>
          <w:sz w:val="32"/>
          <w:szCs w:val="20"/>
        </w:rPr>
        <w:t xml:space="preserve">   </w:t>
      </w:r>
      <w:r w:rsidR="009803F4" w:rsidRPr="00E51F66">
        <w:rPr>
          <w:rFonts w:ascii="华文仿宋" w:eastAsia="华文仿宋" w:hAnsi="华文仿宋" w:cs="Times New Roman" w:hint="eastAsia"/>
          <w:color w:val="000000" w:themeColor="text1"/>
          <w:sz w:val="32"/>
          <w:szCs w:val="20"/>
        </w:rPr>
        <w:t>本章节主要从</w:t>
      </w:r>
      <w:r w:rsidR="009C4022">
        <w:rPr>
          <w:rFonts w:ascii="华文仿宋" w:eastAsia="华文仿宋" w:hAnsi="华文仿宋" w:cs="Times New Roman" w:hint="eastAsia"/>
          <w:color w:val="000000" w:themeColor="text1"/>
          <w:sz w:val="32"/>
          <w:szCs w:val="20"/>
        </w:rPr>
        <w:t>总体</w:t>
      </w:r>
      <w:r w:rsidR="008F30D9" w:rsidRPr="00E51F66">
        <w:rPr>
          <w:rFonts w:ascii="华文仿宋" w:eastAsia="华文仿宋" w:hAnsi="华文仿宋" w:cs="Times New Roman" w:hint="eastAsia"/>
          <w:color w:val="000000" w:themeColor="text1"/>
          <w:sz w:val="32"/>
          <w:szCs w:val="20"/>
        </w:rPr>
        <w:t>原则、选址要求、布局</w:t>
      </w:r>
      <w:r w:rsidR="009C4022">
        <w:rPr>
          <w:rFonts w:ascii="华文仿宋" w:eastAsia="华文仿宋" w:hAnsi="华文仿宋" w:cs="Times New Roman" w:hint="eastAsia"/>
          <w:color w:val="000000" w:themeColor="text1"/>
          <w:sz w:val="32"/>
          <w:szCs w:val="20"/>
        </w:rPr>
        <w:t>要求</w:t>
      </w:r>
      <w:r w:rsidR="00230822" w:rsidRPr="00E51F66">
        <w:rPr>
          <w:rFonts w:ascii="华文仿宋" w:eastAsia="华文仿宋" w:hAnsi="华文仿宋" w:cs="Times New Roman" w:hint="eastAsia"/>
          <w:color w:val="000000" w:themeColor="text1"/>
          <w:sz w:val="32"/>
          <w:szCs w:val="20"/>
        </w:rPr>
        <w:t>等</w:t>
      </w:r>
      <w:r w:rsidR="009C4022">
        <w:rPr>
          <w:rFonts w:ascii="华文仿宋" w:eastAsia="华文仿宋" w:hAnsi="华文仿宋" w:cs="Times New Roman" w:hint="eastAsia"/>
          <w:color w:val="000000" w:themeColor="text1"/>
          <w:sz w:val="32"/>
          <w:szCs w:val="20"/>
        </w:rPr>
        <w:t>三</w:t>
      </w:r>
      <w:r w:rsidR="00230822" w:rsidRPr="00E51F66">
        <w:rPr>
          <w:rFonts w:ascii="华文仿宋" w:eastAsia="华文仿宋" w:hAnsi="华文仿宋" w:cs="Times New Roman" w:hint="eastAsia"/>
          <w:color w:val="000000" w:themeColor="text1"/>
          <w:sz w:val="32"/>
          <w:szCs w:val="20"/>
        </w:rPr>
        <w:t>个方面提出</w:t>
      </w:r>
      <w:bookmarkEnd w:id="18"/>
      <w:r w:rsidR="008F30D9" w:rsidRPr="00E51F66">
        <w:rPr>
          <w:rFonts w:ascii="华文仿宋" w:eastAsia="华文仿宋" w:hAnsi="华文仿宋" w:cs="Times New Roman" w:hint="eastAsia"/>
          <w:color w:val="000000" w:themeColor="text1"/>
          <w:sz w:val="32"/>
          <w:szCs w:val="20"/>
        </w:rPr>
        <w:t>对帐篷露营地</w:t>
      </w:r>
      <w:r w:rsidR="009C4022">
        <w:rPr>
          <w:rFonts w:ascii="华文仿宋" w:eastAsia="华文仿宋" w:hAnsi="华文仿宋" w:cs="Times New Roman" w:hint="eastAsia"/>
          <w:color w:val="000000" w:themeColor="text1"/>
          <w:sz w:val="32"/>
          <w:szCs w:val="20"/>
        </w:rPr>
        <w:t>建设</w:t>
      </w:r>
      <w:r w:rsidR="008139B2">
        <w:rPr>
          <w:rFonts w:ascii="华文仿宋" w:eastAsia="华文仿宋" w:hAnsi="华文仿宋" w:cs="Times New Roman" w:hint="eastAsia"/>
          <w:color w:val="000000" w:themeColor="text1"/>
          <w:sz w:val="32"/>
          <w:szCs w:val="20"/>
        </w:rPr>
        <w:t>的</w:t>
      </w:r>
      <w:r w:rsidR="009C4022">
        <w:rPr>
          <w:rFonts w:ascii="华文仿宋" w:eastAsia="华文仿宋" w:hAnsi="华文仿宋" w:cs="Times New Roman" w:hint="eastAsia"/>
          <w:color w:val="000000" w:themeColor="text1"/>
          <w:sz w:val="32"/>
          <w:szCs w:val="20"/>
        </w:rPr>
        <w:t>基本</w:t>
      </w:r>
      <w:r w:rsidR="008F30D9" w:rsidRPr="00E51F66">
        <w:rPr>
          <w:rFonts w:ascii="华文仿宋" w:eastAsia="华文仿宋" w:hAnsi="华文仿宋" w:cs="Times New Roman" w:hint="eastAsia"/>
          <w:color w:val="000000" w:themeColor="text1"/>
          <w:sz w:val="32"/>
          <w:szCs w:val="20"/>
        </w:rPr>
        <w:t>要求</w:t>
      </w:r>
      <w:r w:rsidR="009C4022">
        <w:rPr>
          <w:rFonts w:ascii="华文仿宋" w:eastAsia="华文仿宋" w:hAnsi="华文仿宋" w:cs="Times New Roman" w:hint="eastAsia"/>
          <w:color w:val="000000" w:themeColor="text1"/>
          <w:sz w:val="32"/>
          <w:szCs w:val="20"/>
        </w:rPr>
        <w:t>，总体原则主要规定</w:t>
      </w:r>
      <w:r w:rsidR="0055688A">
        <w:rPr>
          <w:rFonts w:ascii="华文仿宋" w:eastAsia="华文仿宋" w:hAnsi="华文仿宋" w:cs="Times New Roman" w:hint="eastAsia"/>
          <w:color w:val="000000" w:themeColor="text1"/>
          <w:sz w:val="32"/>
          <w:szCs w:val="20"/>
        </w:rPr>
        <w:t>了</w:t>
      </w:r>
      <w:r w:rsidR="009C4022">
        <w:rPr>
          <w:rFonts w:ascii="华文仿宋" w:eastAsia="华文仿宋" w:hAnsi="华文仿宋" w:cs="Times New Roman" w:hint="eastAsia"/>
          <w:color w:val="000000" w:themeColor="text1"/>
          <w:sz w:val="32"/>
          <w:szCs w:val="20"/>
        </w:rPr>
        <w:t>帐篷露营地经营主体的资质，选址要求从规避风险的角度提出选址应注意的方面，布局要求从所需功能区域的角度提出要求。</w:t>
      </w:r>
      <w:r w:rsidR="00381E99" w:rsidRPr="00E51F66">
        <w:rPr>
          <w:rFonts w:ascii="华文仿宋" w:eastAsia="华文仿宋" w:hAnsi="华文仿宋" w:cs="Times New Roman" w:hint="eastAsia"/>
          <w:color w:val="000000" w:themeColor="text1"/>
          <w:sz w:val="32"/>
          <w:szCs w:val="20"/>
        </w:rPr>
        <w:t>本章节条款主要</w:t>
      </w:r>
      <w:r w:rsidR="00051BA0" w:rsidRPr="00E51F66">
        <w:rPr>
          <w:rFonts w:ascii="华文仿宋" w:eastAsia="华文仿宋" w:hAnsi="华文仿宋" w:cs="Times New Roman" w:hint="eastAsia"/>
          <w:color w:val="000000" w:themeColor="text1"/>
          <w:sz w:val="32"/>
          <w:szCs w:val="20"/>
        </w:rPr>
        <w:t>依据</w:t>
      </w:r>
      <w:r w:rsidR="00381E99" w:rsidRPr="00E51F66">
        <w:rPr>
          <w:rFonts w:ascii="华文仿宋" w:eastAsia="华文仿宋" w:hAnsi="华文仿宋" w:cs="Times New Roman" w:hint="eastAsia"/>
          <w:color w:val="000000" w:themeColor="text1"/>
          <w:sz w:val="32"/>
          <w:szCs w:val="20"/>
        </w:rPr>
        <w:t>有关</w:t>
      </w:r>
      <w:r w:rsidR="004E54FF" w:rsidRPr="00E51F66">
        <w:rPr>
          <w:rFonts w:ascii="华文仿宋" w:eastAsia="华文仿宋" w:hAnsi="华文仿宋" w:cs="Times New Roman" w:hint="eastAsia"/>
          <w:color w:val="000000" w:themeColor="text1"/>
          <w:sz w:val="32"/>
          <w:szCs w:val="20"/>
        </w:rPr>
        <w:t>国家</w:t>
      </w:r>
      <w:r w:rsidR="00381E99" w:rsidRPr="00E51F66">
        <w:rPr>
          <w:rFonts w:ascii="华文仿宋" w:eastAsia="华文仿宋" w:hAnsi="华文仿宋" w:cs="Times New Roman" w:hint="eastAsia"/>
          <w:color w:val="000000" w:themeColor="text1"/>
          <w:sz w:val="32"/>
          <w:szCs w:val="20"/>
        </w:rPr>
        <w:t>标准</w:t>
      </w:r>
      <w:r w:rsidR="00E51F66">
        <w:rPr>
          <w:rFonts w:ascii="华文仿宋" w:eastAsia="华文仿宋" w:hAnsi="华文仿宋" w:cs="Times New Roman" w:hint="eastAsia"/>
          <w:color w:val="000000" w:themeColor="text1"/>
          <w:sz w:val="32"/>
          <w:szCs w:val="20"/>
        </w:rPr>
        <w:t>、地方标准</w:t>
      </w:r>
      <w:r w:rsidR="00381E99" w:rsidRPr="00E51F66">
        <w:rPr>
          <w:rFonts w:ascii="华文仿宋" w:eastAsia="华文仿宋" w:hAnsi="华文仿宋" w:cs="Times New Roman" w:hint="eastAsia"/>
          <w:color w:val="000000" w:themeColor="text1"/>
          <w:sz w:val="32"/>
          <w:szCs w:val="20"/>
        </w:rPr>
        <w:t>以及政府文件</w:t>
      </w:r>
      <w:r w:rsidR="00051BA0" w:rsidRPr="00E51F66">
        <w:rPr>
          <w:rFonts w:ascii="华文仿宋" w:eastAsia="华文仿宋" w:hAnsi="华文仿宋" w:cs="Times New Roman" w:hint="eastAsia"/>
          <w:color w:val="000000" w:themeColor="text1"/>
          <w:sz w:val="32"/>
          <w:szCs w:val="20"/>
        </w:rPr>
        <w:t>的指导思想</w:t>
      </w:r>
      <w:r w:rsidR="00381E99" w:rsidRPr="00E51F66">
        <w:rPr>
          <w:rFonts w:ascii="华文仿宋" w:eastAsia="华文仿宋" w:hAnsi="华文仿宋" w:cs="Times New Roman" w:hint="eastAsia"/>
          <w:color w:val="000000" w:themeColor="text1"/>
          <w:sz w:val="32"/>
          <w:szCs w:val="20"/>
        </w:rPr>
        <w:t>，并在充分调研和了解</w:t>
      </w:r>
      <w:r w:rsidR="0057525A" w:rsidRPr="00E51F66">
        <w:rPr>
          <w:rFonts w:ascii="华文仿宋" w:eastAsia="华文仿宋" w:hAnsi="华文仿宋" w:cs="Times New Roman" w:hint="eastAsia"/>
          <w:color w:val="000000" w:themeColor="text1"/>
          <w:sz w:val="32"/>
          <w:szCs w:val="20"/>
        </w:rPr>
        <w:t>北京市</w:t>
      </w:r>
      <w:r w:rsidR="006C2AF4" w:rsidRPr="00E51F66">
        <w:rPr>
          <w:rFonts w:ascii="华文仿宋" w:eastAsia="华文仿宋" w:hAnsi="华文仿宋" w:cs="Times New Roman" w:hint="eastAsia"/>
          <w:color w:val="000000" w:themeColor="text1"/>
          <w:sz w:val="32"/>
          <w:szCs w:val="20"/>
        </w:rPr>
        <w:t>文旅</w:t>
      </w:r>
      <w:r w:rsidR="002A2F13" w:rsidRPr="00E51F66">
        <w:rPr>
          <w:rFonts w:ascii="华文仿宋" w:eastAsia="华文仿宋" w:hAnsi="华文仿宋" w:cs="Times New Roman" w:hint="eastAsia"/>
          <w:color w:val="000000" w:themeColor="text1"/>
          <w:sz w:val="32"/>
          <w:szCs w:val="20"/>
        </w:rPr>
        <w:t>主管部门、</w:t>
      </w:r>
      <w:r w:rsidR="00381E99" w:rsidRPr="00E51F66">
        <w:rPr>
          <w:rFonts w:ascii="华文仿宋" w:eastAsia="华文仿宋" w:hAnsi="华文仿宋" w:cs="Times New Roman" w:hint="eastAsia"/>
          <w:color w:val="000000" w:themeColor="text1"/>
          <w:sz w:val="32"/>
          <w:szCs w:val="20"/>
        </w:rPr>
        <w:t>企业</w:t>
      </w:r>
      <w:r w:rsidR="002A2F13" w:rsidRPr="00E51F66">
        <w:rPr>
          <w:rFonts w:ascii="华文仿宋" w:eastAsia="华文仿宋" w:hAnsi="华文仿宋" w:cs="Times New Roman" w:hint="eastAsia"/>
          <w:color w:val="000000" w:themeColor="text1"/>
          <w:sz w:val="32"/>
          <w:szCs w:val="20"/>
        </w:rPr>
        <w:t>现状</w:t>
      </w:r>
      <w:r w:rsidR="00381E99" w:rsidRPr="00E51F66">
        <w:rPr>
          <w:rFonts w:ascii="华文仿宋" w:eastAsia="华文仿宋" w:hAnsi="华文仿宋" w:cs="Times New Roman" w:hint="eastAsia"/>
          <w:color w:val="000000" w:themeColor="text1"/>
          <w:sz w:val="32"/>
          <w:szCs w:val="20"/>
        </w:rPr>
        <w:t>的前提下确定。</w:t>
      </w:r>
    </w:p>
    <w:p w14:paraId="76D2ED9A" w14:textId="77777777" w:rsidR="00A343E0" w:rsidRPr="00A37846" w:rsidRDefault="00631A6D" w:rsidP="00C14F5D">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A37846">
        <w:rPr>
          <w:rFonts w:ascii="华文仿宋" w:eastAsia="华文仿宋" w:hAnsi="华文仿宋" w:cs="Times New Roman" w:hint="eastAsia"/>
          <w:color w:val="000000" w:themeColor="text1"/>
          <w:sz w:val="32"/>
          <w:szCs w:val="20"/>
        </w:rPr>
        <w:t>说明：</w:t>
      </w:r>
    </w:p>
    <w:p w14:paraId="14F22223" w14:textId="77777777" w:rsidR="00E27474" w:rsidRDefault="00A30FFA" w:rsidP="00E27474">
      <w:pPr>
        <w:pStyle w:val="a0"/>
        <w:numPr>
          <w:ilvl w:val="0"/>
          <w:numId w:val="0"/>
        </w:numPr>
        <w:spacing w:beforeLines="0" w:afterLines="0"/>
        <w:ind w:firstLine="640"/>
        <w:jc w:val="both"/>
        <w:rPr>
          <w:rFonts w:ascii="华文仿宋" w:eastAsia="华文仿宋" w:hAnsi="华文仿宋" w:hint="eastAsia"/>
          <w:color w:val="000000" w:themeColor="text1"/>
          <w:kern w:val="2"/>
          <w:sz w:val="32"/>
          <w:szCs w:val="20"/>
        </w:rPr>
      </w:pPr>
      <w:r w:rsidRPr="004B2D8E">
        <w:rPr>
          <w:rFonts w:ascii="华文仿宋" w:eastAsia="华文仿宋" w:hAnsi="华文仿宋" w:hint="eastAsia"/>
          <w:color w:val="000000" w:themeColor="text1"/>
          <w:kern w:val="2"/>
          <w:sz w:val="32"/>
          <w:szCs w:val="20"/>
        </w:rPr>
        <w:t>（1）</w:t>
      </w:r>
      <w:r w:rsidR="00F510D0" w:rsidRPr="004B2D8E">
        <w:rPr>
          <w:rFonts w:ascii="华文仿宋" w:eastAsia="华文仿宋" w:hAnsi="华文仿宋" w:hint="eastAsia"/>
          <w:color w:val="000000" w:themeColor="text1"/>
          <w:kern w:val="2"/>
          <w:sz w:val="32"/>
          <w:szCs w:val="20"/>
        </w:rPr>
        <w:t>4.1</w:t>
      </w:r>
      <w:r w:rsidR="002D35F1" w:rsidRPr="004B2D8E">
        <w:rPr>
          <w:rFonts w:ascii="华文仿宋" w:eastAsia="华文仿宋" w:hAnsi="华文仿宋" w:hint="eastAsia"/>
          <w:color w:val="000000" w:themeColor="text1"/>
          <w:kern w:val="2"/>
          <w:sz w:val="32"/>
          <w:szCs w:val="20"/>
        </w:rPr>
        <w:t>部分</w:t>
      </w:r>
      <w:r w:rsidR="00522599">
        <w:rPr>
          <w:rFonts w:ascii="华文仿宋" w:eastAsia="华文仿宋" w:hAnsi="华文仿宋" w:hint="eastAsia"/>
          <w:color w:val="000000" w:themeColor="text1"/>
          <w:kern w:val="2"/>
          <w:sz w:val="32"/>
          <w:szCs w:val="20"/>
        </w:rPr>
        <w:t>总体原则</w:t>
      </w:r>
      <w:r w:rsidR="00F928E8">
        <w:rPr>
          <w:rFonts w:ascii="华文仿宋" w:eastAsia="华文仿宋" w:hAnsi="华文仿宋" w:hint="eastAsia"/>
          <w:color w:val="000000" w:themeColor="text1"/>
          <w:kern w:val="2"/>
          <w:sz w:val="32"/>
          <w:szCs w:val="20"/>
        </w:rPr>
        <w:t>的相关条款</w:t>
      </w:r>
      <w:r w:rsidR="00A03272" w:rsidRPr="004B2D8E">
        <w:rPr>
          <w:rFonts w:ascii="华文仿宋" w:eastAsia="华文仿宋" w:hAnsi="华文仿宋" w:hint="eastAsia"/>
          <w:color w:val="000000" w:themeColor="text1"/>
          <w:kern w:val="2"/>
          <w:sz w:val="32"/>
          <w:szCs w:val="20"/>
        </w:rPr>
        <w:t>，</w:t>
      </w:r>
      <w:r w:rsidR="002A2F13" w:rsidRPr="004B2D8E">
        <w:rPr>
          <w:rFonts w:ascii="华文仿宋" w:eastAsia="华文仿宋" w:hAnsi="华文仿宋" w:hint="eastAsia"/>
          <w:color w:val="000000" w:themeColor="text1"/>
          <w:kern w:val="2"/>
          <w:sz w:val="32"/>
          <w:szCs w:val="20"/>
        </w:rPr>
        <w:t>主要</w:t>
      </w:r>
      <w:r w:rsidR="00B044C0" w:rsidRPr="004B2D8E">
        <w:rPr>
          <w:rFonts w:ascii="华文仿宋" w:eastAsia="华文仿宋" w:hAnsi="华文仿宋" w:hint="eastAsia"/>
          <w:color w:val="000000" w:themeColor="text1"/>
          <w:kern w:val="2"/>
          <w:sz w:val="32"/>
          <w:szCs w:val="20"/>
        </w:rPr>
        <w:t>依据</w:t>
      </w:r>
      <w:r w:rsidR="00BF5C5E">
        <w:rPr>
          <w:rFonts w:ascii="华文仿宋" w:eastAsia="华文仿宋" w:hAnsi="华文仿宋" w:hint="eastAsia"/>
          <w:color w:val="000000" w:themeColor="text1"/>
          <w:kern w:val="2"/>
          <w:sz w:val="32"/>
          <w:szCs w:val="20"/>
        </w:rPr>
        <w:t>北京市</w:t>
      </w:r>
      <w:r w:rsidR="0055688A" w:rsidRPr="0055688A">
        <w:rPr>
          <w:rFonts w:ascii="华文仿宋" w:eastAsia="华文仿宋" w:hAnsi="华文仿宋" w:hint="eastAsia"/>
          <w:color w:val="000000" w:themeColor="text1"/>
          <w:kern w:val="2"/>
          <w:sz w:val="32"/>
          <w:szCs w:val="20"/>
        </w:rPr>
        <w:t>《关于规范引导帐篷露营地发展的意见（试行）》</w:t>
      </w:r>
      <w:r w:rsidR="0055688A">
        <w:rPr>
          <w:rFonts w:ascii="华文仿宋" w:eastAsia="华文仿宋" w:hAnsi="华文仿宋" w:hint="eastAsia"/>
          <w:color w:val="000000" w:themeColor="text1"/>
          <w:kern w:val="2"/>
          <w:sz w:val="32"/>
          <w:szCs w:val="20"/>
        </w:rPr>
        <w:t>的指导思想</w:t>
      </w:r>
      <w:r w:rsidR="004B2D8E" w:rsidRPr="004B2D8E">
        <w:rPr>
          <w:rFonts w:ascii="华文仿宋" w:eastAsia="华文仿宋" w:hAnsi="华文仿宋" w:hint="eastAsia"/>
          <w:color w:val="000000" w:themeColor="text1"/>
          <w:kern w:val="2"/>
          <w:sz w:val="32"/>
          <w:szCs w:val="20"/>
        </w:rPr>
        <w:t>，</w:t>
      </w:r>
      <w:r w:rsidR="0055688A">
        <w:rPr>
          <w:rFonts w:ascii="华文仿宋" w:eastAsia="华文仿宋" w:hAnsi="华文仿宋" w:hint="eastAsia"/>
          <w:color w:val="000000" w:themeColor="text1"/>
          <w:kern w:val="2"/>
          <w:sz w:val="32"/>
          <w:szCs w:val="20"/>
        </w:rPr>
        <w:t>结合</w:t>
      </w:r>
      <w:r w:rsidR="0055688A" w:rsidRPr="00E51F66">
        <w:rPr>
          <w:rFonts w:ascii="华文仿宋" w:eastAsia="华文仿宋" w:hAnsi="华文仿宋" w:hint="eastAsia"/>
          <w:color w:val="000000" w:themeColor="text1"/>
          <w:sz w:val="32"/>
          <w:szCs w:val="20"/>
        </w:rPr>
        <w:t>文旅主管部门</w:t>
      </w:r>
      <w:r w:rsidR="0055688A">
        <w:rPr>
          <w:rFonts w:ascii="华文仿宋" w:eastAsia="华文仿宋" w:hAnsi="华文仿宋" w:hint="eastAsia"/>
          <w:color w:val="000000" w:themeColor="text1"/>
          <w:sz w:val="32"/>
          <w:szCs w:val="20"/>
        </w:rPr>
        <w:t>、</w:t>
      </w:r>
      <w:r w:rsidR="004B2D8E" w:rsidRPr="004B2D8E">
        <w:rPr>
          <w:rFonts w:ascii="华文仿宋" w:eastAsia="华文仿宋" w:hAnsi="华文仿宋" w:hint="eastAsia"/>
          <w:color w:val="000000" w:themeColor="text1"/>
          <w:kern w:val="2"/>
          <w:sz w:val="32"/>
          <w:szCs w:val="20"/>
        </w:rPr>
        <w:t>相关</w:t>
      </w:r>
      <w:r w:rsidR="00C2701C" w:rsidRPr="004B2D8E">
        <w:rPr>
          <w:rFonts w:ascii="华文仿宋" w:eastAsia="华文仿宋" w:hAnsi="华文仿宋" w:hint="eastAsia"/>
          <w:color w:val="000000" w:themeColor="text1"/>
          <w:kern w:val="2"/>
          <w:sz w:val="32"/>
          <w:szCs w:val="20"/>
        </w:rPr>
        <w:t>行业专家</w:t>
      </w:r>
      <w:r w:rsidR="00683ABE" w:rsidRPr="004B2D8E">
        <w:rPr>
          <w:rFonts w:ascii="华文仿宋" w:eastAsia="华文仿宋" w:hAnsi="华文仿宋" w:hint="eastAsia"/>
          <w:color w:val="000000" w:themeColor="text1"/>
          <w:kern w:val="2"/>
          <w:sz w:val="32"/>
          <w:szCs w:val="20"/>
        </w:rPr>
        <w:t>的意见</w:t>
      </w:r>
      <w:r w:rsidR="002A2F13" w:rsidRPr="004B2D8E">
        <w:rPr>
          <w:rFonts w:ascii="华文仿宋" w:eastAsia="华文仿宋" w:hAnsi="华文仿宋" w:hint="eastAsia"/>
          <w:color w:val="000000" w:themeColor="text1"/>
          <w:kern w:val="2"/>
          <w:sz w:val="32"/>
          <w:szCs w:val="20"/>
        </w:rPr>
        <w:t>，</w:t>
      </w:r>
      <w:r w:rsidR="00C2701C" w:rsidRPr="004B2D8E">
        <w:rPr>
          <w:rFonts w:ascii="华文仿宋" w:eastAsia="华文仿宋" w:hAnsi="华文仿宋" w:hint="eastAsia"/>
          <w:color w:val="000000" w:themeColor="text1"/>
          <w:kern w:val="2"/>
          <w:sz w:val="32"/>
          <w:szCs w:val="20"/>
        </w:rPr>
        <w:t>综合考虑</w:t>
      </w:r>
      <w:r w:rsidR="00683ABE" w:rsidRPr="004B2D8E">
        <w:rPr>
          <w:rFonts w:ascii="华文仿宋" w:eastAsia="华文仿宋" w:hAnsi="华文仿宋" w:hint="eastAsia"/>
          <w:color w:val="000000" w:themeColor="text1"/>
          <w:kern w:val="2"/>
          <w:sz w:val="32"/>
          <w:szCs w:val="20"/>
        </w:rPr>
        <w:t>制定</w:t>
      </w:r>
      <w:r w:rsidR="00B6012D" w:rsidRPr="004B2D8E">
        <w:rPr>
          <w:rFonts w:ascii="华文仿宋" w:eastAsia="华文仿宋" w:hAnsi="华文仿宋" w:hint="eastAsia"/>
          <w:color w:val="000000" w:themeColor="text1"/>
          <w:kern w:val="2"/>
          <w:sz w:val="32"/>
          <w:szCs w:val="20"/>
        </w:rPr>
        <w:t>。</w:t>
      </w:r>
    </w:p>
    <w:p w14:paraId="28144F7D" w14:textId="77777777" w:rsidR="00E00BEB" w:rsidRDefault="00A64CF3" w:rsidP="00E27474">
      <w:pPr>
        <w:pStyle w:val="af5"/>
        <w:ind w:firstLine="640"/>
        <w:rPr>
          <w:rFonts w:ascii="华文仿宋" w:eastAsia="华文仿宋" w:hAnsi="华文仿宋" w:hint="eastAsia"/>
          <w:color w:val="000000" w:themeColor="text1"/>
          <w:sz w:val="32"/>
        </w:rPr>
      </w:pPr>
      <w:r w:rsidRPr="00A37846">
        <w:rPr>
          <w:rFonts w:ascii="华文仿宋" w:eastAsia="华文仿宋" w:hAnsi="华文仿宋" w:hint="eastAsia"/>
          <w:color w:val="000000" w:themeColor="text1"/>
          <w:sz w:val="32"/>
        </w:rPr>
        <w:t>（</w:t>
      </w:r>
      <w:r w:rsidR="00CC4F79" w:rsidRPr="00A37846">
        <w:rPr>
          <w:rFonts w:ascii="华文仿宋" w:eastAsia="华文仿宋" w:hAnsi="华文仿宋" w:hint="eastAsia"/>
          <w:color w:val="000000" w:themeColor="text1"/>
          <w:sz w:val="32"/>
        </w:rPr>
        <w:t>2</w:t>
      </w:r>
      <w:r w:rsidR="00413233" w:rsidRPr="00A37846">
        <w:rPr>
          <w:rFonts w:ascii="华文仿宋" w:eastAsia="华文仿宋" w:hAnsi="华文仿宋" w:hint="eastAsia"/>
          <w:color w:val="000000" w:themeColor="text1"/>
          <w:sz w:val="32"/>
        </w:rPr>
        <w:t>）4</w:t>
      </w:r>
      <w:r w:rsidR="00413233" w:rsidRPr="00A37846">
        <w:rPr>
          <w:rFonts w:ascii="华文仿宋" w:eastAsia="华文仿宋" w:hAnsi="华文仿宋"/>
          <w:color w:val="000000" w:themeColor="text1"/>
          <w:sz w:val="32"/>
        </w:rPr>
        <w:t>.</w:t>
      </w:r>
      <w:r w:rsidR="00A03272" w:rsidRPr="00A37846">
        <w:rPr>
          <w:rFonts w:ascii="华文仿宋" w:eastAsia="华文仿宋" w:hAnsi="华文仿宋" w:hint="eastAsia"/>
          <w:color w:val="000000" w:themeColor="text1"/>
          <w:sz w:val="32"/>
        </w:rPr>
        <w:t>2</w:t>
      </w:r>
      <w:r w:rsidR="004B2239">
        <w:rPr>
          <w:rFonts w:ascii="华文仿宋" w:eastAsia="华文仿宋" w:hAnsi="华文仿宋" w:hint="eastAsia"/>
          <w:color w:val="000000" w:themeColor="text1"/>
          <w:sz w:val="32"/>
        </w:rPr>
        <w:t xml:space="preserve"> </w:t>
      </w:r>
      <w:r w:rsidR="00B10E68" w:rsidRPr="00A37846">
        <w:rPr>
          <w:rFonts w:ascii="华文仿宋" w:eastAsia="华文仿宋" w:hAnsi="华文仿宋" w:hint="eastAsia"/>
          <w:color w:val="000000" w:themeColor="text1"/>
          <w:sz w:val="32"/>
        </w:rPr>
        <w:t>部分选址要求</w:t>
      </w:r>
      <w:r w:rsidR="00F928E8">
        <w:rPr>
          <w:rFonts w:ascii="华文仿宋" w:eastAsia="华文仿宋" w:hAnsi="华文仿宋" w:hint="eastAsia"/>
          <w:color w:val="000000" w:themeColor="text1"/>
          <w:sz w:val="32"/>
        </w:rPr>
        <w:t>的相关条款</w:t>
      </w:r>
      <w:r w:rsidR="00073AAC" w:rsidRPr="00A37846">
        <w:rPr>
          <w:rFonts w:ascii="华文仿宋" w:eastAsia="华文仿宋" w:hAnsi="华文仿宋" w:hint="eastAsia"/>
          <w:color w:val="000000" w:themeColor="text1"/>
          <w:sz w:val="32"/>
        </w:rPr>
        <w:t>，</w:t>
      </w:r>
      <w:r w:rsidR="004839EA" w:rsidRPr="00A37846">
        <w:rPr>
          <w:rFonts w:ascii="华文仿宋" w:eastAsia="华文仿宋" w:hAnsi="华文仿宋" w:hint="eastAsia"/>
          <w:color w:val="000000" w:themeColor="text1"/>
          <w:sz w:val="32"/>
        </w:rPr>
        <w:t>借鉴</w:t>
      </w:r>
      <w:r w:rsidR="00CC4F79" w:rsidRPr="00A37846">
        <w:rPr>
          <w:rFonts w:ascii="华文仿宋" w:eastAsia="华文仿宋" w:hAnsi="华文仿宋" w:hint="eastAsia"/>
          <w:color w:val="000000" w:themeColor="text1"/>
          <w:sz w:val="32"/>
        </w:rPr>
        <w:t>了</w:t>
      </w:r>
      <w:r w:rsidR="00FD2183">
        <w:rPr>
          <w:rFonts w:ascii="华文仿宋" w:eastAsia="华文仿宋" w:hAnsi="华文仿宋" w:hint="eastAsia"/>
          <w:noProof w:val="0"/>
          <w:kern w:val="2"/>
          <w:sz w:val="32"/>
        </w:rPr>
        <w:t>《</w:t>
      </w:r>
      <w:r w:rsidR="00FD2183" w:rsidRPr="00A35CB1">
        <w:rPr>
          <w:rFonts w:ascii="华文仿宋" w:eastAsia="华文仿宋" w:hAnsi="华文仿宋" w:hint="eastAsia"/>
          <w:noProof w:val="0"/>
          <w:kern w:val="2"/>
          <w:sz w:val="32"/>
        </w:rPr>
        <w:t>休闲露营地建设与服务规范</w:t>
      </w:r>
      <w:r w:rsidR="00FD2183" w:rsidRPr="00A35CB1">
        <w:rPr>
          <w:rFonts w:ascii="华文仿宋" w:eastAsia="华文仿宋" w:hAnsi="华文仿宋"/>
          <w:noProof w:val="0"/>
          <w:kern w:val="2"/>
          <w:sz w:val="32"/>
        </w:rPr>
        <w:t xml:space="preserve"> </w:t>
      </w:r>
      <w:r w:rsidR="00F97E28" w:rsidRPr="00A37846">
        <w:rPr>
          <w:rFonts w:ascii="华文仿宋" w:eastAsia="华文仿宋" w:hAnsi="华文仿宋" w:hint="eastAsia"/>
          <w:color w:val="000000" w:themeColor="text1"/>
          <w:kern w:val="2"/>
          <w:sz w:val="32"/>
        </w:rPr>
        <w:t>第3部分 帐篷露营地</w:t>
      </w:r>
      <w:r w:rsidR="00FD2183">
        <w:rPr>
          <w:rFonts w:ascii="华文仿宋" w:eastAsia="华文仿宋" w:hAnsi="华文仿宋" w:hint="eastAsia"/>
          <w:noProof w:val="0"/>
          <w:kern w:val="2"/>
          <w:sz w:val="32"/>
        </w:rPr>
        <w:t>》（</w:t>
      </w:r>
      <w:r w:rsidR="00FD2183" w:rsidRPr="00A35CB1">
        <w:rPr>
          <w:rFonts w:ascii="华文仿宋" w:eastAsia="华文仿宋" w:hAnsi="华文仿宋" w:hint="eastAsia"/>
          <w:noProof w:val="0"/>
          <w:kern w:val="2"/>
          <w:sz w:val="32"/>
        </w:rPr>
        <w:t>GB/T 31710</w:t>
      </w:r>
      <w:r w:rsidR="00FD2183" w:rsidRPr="00A35CB1">
        <w:rPr>
          <w:rFonts w:ascii="华文仿宋" w:eastAsia="华文仿宋" w:hAnsi="华文仿宋"/>
          <w:noProof w:val="0"/>
          <w:kern w:val="2"/>
          <w:sz w:val="32"/>
        </w:rPr>
        <w:t>.3</w:t>
      </w:r>
      <w:r w:rsidR="00FD2183">
        <w:rPr>
          <w:rFonts w:ascii="华文仿宋" w:eastAsia="华文仿宋" w:hAnsi="华文仿宋" w:hint="eastAsia"/>
          <w:noProof w:val="0"/>
          <w:kern w:val="2"/>
          <w:sz w:val="32"/>
        </w:rPr>
        <w:t>）、</w:t>
      </w:r>
      <w:r w:rsidR="00636FAB" w:rsidRPr="00A37846">
        <w:rPr>
          <w:rFonts w:ascii="华文仿宋" w:eastAsia="华文仿宋" w:hAnsi="华文仿宋" w:hint="eastAsia"/>
          <w:color w:val="000000" w:themeColor="text1"/>
          <w:sz w:val="32"/>
        </w:rPr>
        <w:t>《经营性帐篷露营地建设与服务规范》（DB/T 31）、</w:t>
      </w:r>
      <w:r w:rsidR="00636FAB">
        <w:rPr>
          <w:rFonts w:ascii="华文仿宋" w:eastAsia="华文仿宋" w:hAnsi="华文仿宋" w:hint="eastAsia"/>
          <w:color w:val="000000" w:themeColor="text1"/>
          <w:sz w:val="32"/>
        </w:rPr>
        <w:t>《</w:t>
      </w:r>
      <w:r w:rsidR="00636FAB" w:rsidRPr="00E27474">
        <w:rPr>
          <w:rFonts w:ascii="华文仿宋" w:eastAsia="华文仿宋" w:hAnsi="华文仿宋" w:hint="eastAsia"/>
          <w:color w:val="000000" w:themeColor="text1"/>
          <w:sz w:val="32"/>
        </w:rPr>
        <w:t>公共场所雷电风险等级划分》（DB11/T 1587）</w:t>
      </w:r>
      <w:r w:rsidR="00636FAB">
        <w:rPr>
          <w:rFonts w:ascii="华文仿宋" w:eastAsia="华文仿宋" w:hAnsi="华文仿宋" w:hint="eastAsia"/>
          <w:color w:val="000000" w:themeColor="text1"/>
          <w:sz w:val="32"/>
        </w:rPr>
        <w:t>、</w:t>
      </w:r>
      <w:r w:rsidR="00CD4802" w:rsidRPr="00A37846">
        <w:rPr>
          <w:rFonts w:ascii="华文仿宋" w:eastAsia="华文仿宋" w:hAnsi="华文仿宋" w:hint="eastAsia"/>
          <w:color w:val="000000" w:themeColor="text1"/>
          <w:sz w:val="32"/>
        </w:rPr>
        <w:t>《成都市露营地建设导则(试行)》</w:t>
      </w:r>
      <w:r w:rsidR="0073765C">
        <w:rPr>
          <w:rFonts w:ascii="华文仿宋" w:eastAsia="华文仿宋" w:hAnsi="华文仿宋" w:hint="eastAsia"/>
          <w:color w:val="000000" w:themeColor="text1"/>
          <w:sz w:val="32"/>
        </w:rPr>
        <w:t>以及</w:t>
      </w:r>
      <w:r w:rsidR="00CD4802" w:rsidRPr="00A37846">
        <w:rPr>
          <w:rFonts w:ascii="华文仿宋" w:eastAsia="华文仿宋" w:hAnsi="华文仿宋"/>
          <w:color w:val="000000" w:themeColor="text1"/>
          <w:sz w:val="32"/>
        </w:rPr>
        <w:t>《贵阳市户外露营地高质量建设与服务指南（试行）》</w:t>
      </w:r>
      <w:r w:rsidR="00FD2183">
        <w:rPr>
          <w:rFonts w:ascii="华文仿宋" w:eastAsia="华文仿宋" w:hAnsi="华文仿宋" w:hint="eastAsia"/>
          <w:color w:val="000000" w:themeColor="text1"/>
          <w:sz w:val="32"/>
        </w:rPr>
        <w:t>等标准与文件</w:t>
      </w:r>
      <w:r w:rsidR="007E31B2">
        <w:rPr>
          <w:rFonts w:ascii="华文仿宋" w:eastAsia="华文仿宋" w:hAnsi="华文仿宋" w:hint="eastAsia"/>
          <w:color w:val="000000" w:themeColor="text1"/>
          <w:sz w:val="32"/>
        </w:rPr>
        <w:t>的思路</w:t>
      </w:r>
      <w:r w:rsidR="000B49D7" w:rsidRPr="00A37846">
        <w:rPr>
          <w:rFonts w:ascii="华文仿宋" w:eastAsia="华文仿宋" w:hAnsi="华文仿宋" w:hint="eastAsia"/>
          <w:color w:val="000000" w:themeColor="text1"/>
          <w:sz w:val="32"/>
        </w:rPr>
        <w:t>，</w:t>
      </w:r>
      <w:r w:rsidR="003020C5" w:rsidRPr="00A37846">
        <w:rPr>
          <w:rFonts w:ascii="华文仿宋" w:eastAsia="华文仿宋" w:hAnsi="华文仿宋" w:hint="eastAsia"/>
          <w:color w:val="000000" w:themeColor="text1"/>
          <w:sz w:val="32"/>
        </w:rPr>
        <w:t>同时依据</w:t>
      </w:r>
      <w:r w:rsidRPr="00A37846">
        <w:rPr>
          <w:rFonts w:ascii="华文仿宋" w:eastAsia="华文仿宋" w:hAnsi="华文仿宋" w:hint="eastAsia"/>
          <w:color w:val="000000" w:themeColor="text1"/>
          <w:sz w:val="32"/>
        </w:rPr>
        <w:t>相关职能管理部门、行业专家的意见，综合考虑制定</w:t>
      </w:r>
      <w:r w:rsidR="003919FC" w:rsidRPr="00A37846">
        <w:rPr>
          <w:rFonts w:ascii="华文仿宋" w:eastAsia="华文仿宋" w:hAnsi="华文仿宋" w:hint="eastAsia"/>
          <w:color w:val="000000" w:themeColor="text1"/>
          <w:sz w:val="32"/>
        </w:rPr>
        <w:t>。</w:t>
      </w:r>
    </w:p>
    <w:p w14:paraId="2E3A3FC9" w14:textId="77777777" w:rsidR="00B10AB7" w:rsidRPr="00E27474" w:rsidRDefault="00EA7B1E" w:rsidP="00E27474">
      <w:pPr>
        <w:pStyle w:val="af5"/>
        <w:ind w:firstLine="640"/>
      </w:pPr>
      <w:r>
        <w:rPr>
          <w:rFonts w:ascii="华文仿宋" w:eastAsia="华文仿宋" w:hAnsi="华文仿宋" w:hint="eastAsia"/>
          <w:color w:val="000000" w:themeColor="text1"/>
          <w:sz w:val="32"/>
        </w:rPr>
        <w:lastRenderedPageBreak/>
        <w:t>其中，</w:t>
      </w:r>
      <w:r w:rsidRPr="00EA7B1E">
        <w:rPr>
          <w:rFonts w:ascii="华文仿宋" w:eastAsia="华文仿宋" w:hAnsi="华文仿宋" w:hint="eastAsia"/>
          <w:color w:val="000000" w:themeColor="text1"/>
          <w:sz w:val="32"/>
        </w:rPr>
        <w:t>4.2.8</w:t>
      </w:r>
      <w:r w:rsidR="00E00BEB">
        <w:rPr>
          <w:rFonts w:ascii="华文仿宋" w:eastAsia="华文仿宋" w:hAnsi="华文仿宋" w:hint="eastAsia"/>
          <w:color w:val="000000" w:themeColor="text1"/>
          <w:sz w:val="32"/>
        </w:rPr>
        <w:t xml:space="preserve"> 条</w:t>
      </w:r>
      <w:r>
        <w:rPr>
          <w:rFonts w:ascii="华文仿宋" w:eastAsia="华文仿宋" w:hAnsi="华文仿宋" w:hint="eastAsia"/>
          <w:color w:val="000000" w:themeColor="text1"/>
          <w:sz w:val="32"/>
        </w:rPr>
        <w:t>“</w:t>
      </w:r>
      <w:r w:rsidRPr="00EA7B1E">
        <w:rPr>
          <w:rFonts w:ascii="华文仿宋" w:eastAsia="华文仿宋" w:hAnsi="华文仿宋" w:hint="eastAsia"/>
          <w:color w:val="000000" w:themeColor="text1"/>
          <w:sz w:val="32"/>
        </w:rPr>
        <w:t>露营区树木和高大乔木枝下净空应不低于 2.2m</w:t>
      </w:r>
      <w:r>
        <w:rPr>
          <w:rFonts w:ascii="华文仿宋" w:eastAsia="华文仿宋" w:hAnsi="华文仿宋" w:hint="eastAsia"/>
          <w:color w:val="000000" w:themeColor="text1"/>
          <w:sz w:val="32"/>
        </w:rPr>
        <w:t>”</w:t>
      </w:r>
      <w:r w:rsidR="0073765C">
        <w:rPr>
          <w:rFonts w:ascii="华文仿宋" w:eastAsia="华文仿宋" w:hAnsi="华文仿宋" w:hint="eastAsia"/>
          <w:color w:val="000000" w:themeColor="text1"/>
          <w:sz w:val="32"/>
        </w:rPr>
        <w:t>的内容</w:t>
      </w:r>
      <w:r w:rsidR="00090A05">
        <w:rPr>
          <w:rFonts w:ascii="华文仿宋" w:eastAsia="华文仿宋" w:hAnsi="华文仿宋" w:hint="eastAsia"/>
          <w:color w:val="000000" w:themeColor="text1"/>
          <w:sz w:val="32"/>
        </w:rPr>
        <w:t>出</w:t>
      </w:r>
      <w:r>
        <w:rPr>
          <w:rFonts w:ascii="华文仿宋" w:eastAsia="华文仿宋" w:hAnsi="华文仿宋" w:hint="eastAsia"/>
          <w:color w:val="000000" w:themeColor="text1"/>
          <w:sz w:val="32"/>
        </w:rPr>
        <w:t>自</w:t>
      </w:r>
      <w:r>
        <w:rPr>
          <w:rFonts w:ascii="华文仿宋" w:eastAsia="华文仿宋" w:hAnsi="华文仿宋" w:hint="eastAsia"/>
          <w:noProof w:val="0"/>
          <w:kern w:val="2"/>
          <w:sz w:val="32"/>
        </w:rPr>
        <w:t>《</w:t>
      </w:r>
      <w:r w:rsidRPr="00A35CB1">
        <w:rPr>
          <w:rFonts w:ascii="华文仿宋" w:eastAsia="华文仿宋" w:hAnsi="华文仿宋" w:hint="eastAsia"/>
          <w:noProof w:val="0"/>
          <w:kern w:val="2"/>
          <w:sz w:val="32"/>
        </w:rPr>
        <w:t>休闲露营地建设与服务规范</w:t>
      </w:r>
      <w:r w:rsidRPr="00A35CB1">
        <w:rPr>
          <w:rFonts w:ascii="华文仿宋" w:eastAsia="华文仿宋" w:hAnsi="华文仿宋"/>
          <w:noProof w:val="0"/>
          <w:kern w:val="2"/>
          <w:sz w:val="32"/>
        </w:rPr>
        <w:t xml:space="preserve"> </w:t>
      </w:r>
      <w:r w:rsidRPr="00A35CB1">
        <w:rPr>
          <w:rFonts w:ascii="华文仿宋" w:eastAsia="华文仿宋" w:hAnsi="华文仿宋" w:hint="eastAsia"/>
          <w:noProof w:val="0"/>
          <w:kern w:val="2"/>
          <w:sz w:val="32"/>
        </w:rPr>
        <w:t>第</w:t>
      </w:r>
      <w:r w:rsidRPr="00A35CB1">
        <w:rPr>
          <w:rFonts w:ascii="华文仿宋" w:eastAsia="华文仿宋" w:hAnsi="华文仿宋"/>
          <w:noProof w:val="0"/>
          <w:kern w:val="2"/>
          <w:sz w:val="32"/>
        </w:rPr>
        <w:t>3</w:t>
      </w:r>
      <w:r w:rsidRPr="00A35CB1">
        <w:rPr>
          <w:rFonts w:ascii="华文仿宋" w:eastAsia="华文仿宋" w:hAnsi="华文仿宋" w:hint="eastAsia"/>
          <w:noProof w:val="0"/>
          <w:kern w:val="2"/>
          <w:sz w:val="32"/>
        </w:rPr>
        <w:t>部分</w:t>
      </w:r>
      <w:r>
        <w:rPr>
          <w:rFonts w:ascii="华文仿宋" w:eastAsia="华文仿宋" w:hAnsi="华文仿宋" w:hint="eastAsia"/>
          <w:noProof w:val="0"/>
          <w:kern w:val="2"/>
          <w:sz w:val="32"/>
        </w:rPr>
        <w:t>》（</w:t>
      </w:r>
      <w:r w:rsidRPr="00A35CB1">
        <w:rPr>
          <w:rFonts w:ascii="华文仿宋" w:eastAsia="华文仿宋" w:hAnsi="华文仿宋" w:hint="eastAsia"/>
          <w:noProof w:val="0"/>
          <w:kern w:val="2"/>
          <w:sz w:val="32"/>
        </w:rPr>
        <w:t>GB/T 31710</w:t>
      </w:r>
      <w:r w:rsidRPr="00A35CB1">
        <w:rPr>
          <w:rFonts w:ascii="华文仿宋" w:eastAsia="华文仿宋" w:hAnsi="华文仿宋"/>
          <w:noProof w:val="0"/>
          <w:kern w:val="2"/>
          <w:sz w:val="32"/>
        </w:rPr>
        <w:t>.3</w:t>
      </w:r>
      <w:r>
        <w:rPr>
          <w:rFonts w:ascii="华文仿宋" w:eastAsia="华文仿宋" w:hAnsi="华文仿宋" w:hint="eastAsia"/>
          <w:noProof w:val="0"/>
          <w:kern w:val="2"/>
          <w:sz w:val="32"/>
        </w:rPr>
        <w:t>）</w:t>
      </w:r>
      <w:r>
        <w:rPr>
          <w:rFonts w:ascii="华文仿宋" w:eastAsia="华文仿宋" w:hAnsi="华文仿宋" w:hint="eastAsia"/>
          <w:kern w:val="2"/>
          <w:sz w:val="32"/>
        </w:rPr>
        <w:t>的</w:t>
      </w:r>
      <w:r w:rsidR="009C6554">
        <w:rPr>
          <w:rFonts w:ascii="华文仿宋" w:eastAsia="华文仿宋" w:hAnsi="华文仿宋" w:hint="eastAsia"/>
          <w:kern w:val="2"/>
          <w:sz w:val="32"/>
        </w:rPr>
        <w:t>6.2.2 条</w:t>
      </w:r>
      <w:r w:rsidR="0073765C">
        <w:rPr>
          <w:rFonts w:ascii="华文仿宋" w:eastAsia="华文仿宋" w:hAnsi="华文仿宋" w:hint="eastAsia"/>
          <w:kern w:val="2"/>
          <w:sz w:val="32"/>
        </w:rPr>
        <w:t>的</w:t>
      </w:r>
      <w:r>
        <w:rPr>
          <w:rFonts w:ascii="华文仿宋" w:eastAsia="华文仿宋" w:hAnsi="华文仿宋" w:hint="eastAsia"/>
          <w:kern w:val="2"/>
          <w:sz w:val="32"/>
        </w:rPr>
        <w:t>规定。</w:t>
      </w:r>
    </w:p>
    <w:p w14:paraId="0BADBF8A" w14:textId="77777777" w:rsidR="00B10E68" w:rsidRPr="00A37846" w:rsidRDefault="00B10E68" w:rsidP="00C8011A">
      <w:pPr>
        <w:pStyle w:val="a0"/>
        <w:numPr>
          <w:ilvl w:val="0"/>
          <w:numId w:val="0"/>
        </w:numPr>
        <w:spacing w:beforeLines="0" w:afterLines="0"/>
        <w:ind w:firstLineChars="200" w:firstLine="640"/>
        <w:jc w:val="both"/>
        <w:rPr>
          <w:rFonts w:ascii="华文仿宋" w:eastAsia="华文仿宋" w:hAnsi="华文仿宋" w:hint="eastAsia"/>
          <w:color w:val="000000" w:themeColor="text1"/>
          <w:kern w:val="2"/>
          <w:sz w:val="32"/>
          <w:szCs w:val="20"/>
        </w:rPr>
      </w:pPr>
      <w:r w:rsidRPr="00A37846">
        <w:rPr>
          <w:rFonts w:ascii="华文仿宋" w:eastAsia="华文仿宋" w:hAnsi="华文仿宋" w:hint="eastAsia"/>
          <w:color w:val="000000" w:themeColor="text1"/>
          <w:kern w:val="2"/>
          <w:sz w:val="32"/>
          <w:szCs w:val="20"/>
        </w:rPr>
        <w:t>（3）4</w:t>
      </w:r>
      <w:r w:rsidRPr="00A37846">
        <w:rPr>
          <w:rFonts w:ascii="华文仿宋" w:eastAsia="华文仿宋" w:hAnsi="华文仿宋"/>
          <w:color w:val="000000" w:themeColor="text1"/>
          <w:kern w:val="2"/>
          <w:sz w:val="32"/>
          <w:szCs w:val="20"/>
        </w:rPr>
        <w:t>.</w:t>
      </w:r>
      <w:r w:rsidRPr="00A37846">
        <w:rPr>
          <w:rFonts w:ascii="华文仿宋" w:eastAsia="华文仿宋" w:hAnsi="华文仿宋" w:hint="eastAsia"/>
          <w:color w:val="000000" w:themeColor="text1"/>
          <w:kern w:val="2"/>
          <w:sz w:val="32"/>
          <w:szCs w:val="20"/>
        </w:rPr>
        <w:t>3部分布局</w:t>
      </w:r>
      <w:r w:rsidR="00F97E28">
        <w:rPr>
          <w:rFonts w:ascii="华文仿宋" w:eastAsia="华文仿宋" w:hAnsi="华文仿宋" w:hint="eastAsia"/>
          <w:color w:val="000000" w:themeColor="text1"/>
          <w:kern w:val="2"/>
          <w:sz w:val="32"/>
          <w:szCs w:val="20"/>
        </w:rPr>
        <w:t>要求</w:t>
      </w:r>
      <w:r w:rsidR="00F928E8">
        <w:rPr>
          <w:rFonts w:ascii="华文仿宋" w:eastAsia="华文仿宋" w:hAnsi="华文仿宋" w:hint="eastAsia"/>
          <w:color w:val="000000" w:themeColor="text1"/>
          <w:kern w:val="2"/>
          <w:sz w:val="32"/>
          <w:szCs w:val="20"/>
        </w:rPr>
        <w:t>的相关条款</w:t>
      </w:r>
      <w:r w:rsidRPr="00A37846">
        <w:rPr>
          <w:rFonts w:ascii="华文仿宋" w:eastAsia="华文仿宋" w:hAnsi="华文仿宋" w:hint="eastAsia"/>
          <w:color w:val="000000" w:themeColor="text1"/>
          <w:kern w:val="2"/>
          <w:sz w:val="32"/>
          <w:szCs w:val="20"/>
        </w:rPr>
        <w:t>，借鉴了</w:t>
      </w:r>
      <w:r w:rsidR="00A37846" w:rsidRPr="00A37846">
        <w:rPr>
          <w:rFonts w:ascii="华文仿宋" w:eastAsia="华文仿宋" w:hAnsi="华文仿宋" w:hint="eastAsia"/>
          <w:color w:val="000000" w:themeColor="text1"/>
          <w:kern w:val="2"/>
          <w:sz w:val="32"/>
          <w:szCs w:val="20"/>
        </w:rPr>
        <w:t>《休闲露营地建设与服务规范</w:t>
      </w:r>
      <w:r w:rsidR="00F97E28">
        <w:rPr>
          <w:rFonts w:ascii="华文仿宋" w:eastAsia="华文仿宋" w:hAnsi="华文仿宋" w:hint="eastAsia"/>
          <w:color w:val="000000" w:themeColor="text1"/>
          <w:kern w:val="2"/>
          <w:sz w:val="32"/>
          <w:szCs w:val="20"/>
        </w:rPr>
        <w:t xml:space="preserve"> </w:t>
      </w:r>
      <w:r w:rsidR="00F97E28" w:rsidRPr="00A37846">
        <w:rPr>
          <w:rFonts w:ascii="华文仿宋" w:eastAsia="华文仿宋" w:hAnsi="华文仿宋" w:hint="eastAsia"/>
          <w:color w:val="000000" w:themeColor="text1"/>
          <w:kern w:val="2"/>
          <w:sz w:val="32"/>
          <w:szCs w:val="20"/>
        </w:rPr>
        <w:t>第3部分 帐篷露营地</w:t>
      </w:r>
      <w:r w:rsidR="00A37846" w:rsidRPr="00A37846">
        <w:rPr>
          <w:rFonts w:ascii="华文仿宋" w:eastAsia="华文仿宋" w:hAnsi="华文仿宋" w:hint="eastAsia"/>
          <w:color w:val="000000" w:themeColor="text1"/>
          <w:kern w:val="2"/>
          <w:sz w:val="32"/>
          <w:szCs w:val="20"/>
        </w:rPr>
        <w:t>》</w:t>
      </w:r>
      <w:r w:rsidR="00CE1A6A">
        <w:rPr>
          <w:rFonts w:ascii="华文仿宋" w:eastAsia="华文仿宋" w:hAnsi="华文仿宋"/>
          <w:color w:val="000000" w:themeColor="text1"/>
          <w:kern w:val="2"/>
          <w:sz w:val="32"/>
          <w:szCs w:val="20"/>
        </w:rPr>
        <w:t xml:space="preserve"> </w:t>
      </w:r>
      <w:r w:rsidR="00A37846" w:rsidRPr="00A37846">
        <w:rPr>
          <w:rFonts w:ascii="华文仿宋" w:eastAsia="华文仿宋" w:hAnsi="华文仿宋" w:hint="eastAsia"/>
          <w:color w:val="000000" w:themeColor="text1"/>
          <w:kern w:val="2"/>
          <w:sz w:val="32"/>
          <w:szCs w:val="20"/>
        </w:rPr>
        <w:t>（GB/T</w:t>
      </w:r>
      <w:r w:rsidR="00F97E28">
        <w:rPr>
          <w:rFonts w:ascii="华文仿宋" w:eastAsia="华文仿宋" w:hAnsi="华文仿宋" w:hint="eastAsia"/>
          <w:color w:val="000000" w:themeColor="text1"/>
          <w:kern w:val="2"/>
          <w:sz w:val="32"/>
          <w:szCs w:val="20"/>
        </w:rPr>
        <w:t xml:space="preserve"> </w:t>
      </w:r>
      <w:r w:rsidR="00A37846" w:rsidRPr="00A37846">
        <w:rPr>
          <w:rFonts w:ascii="华文仿宋" w:eastAsia="华文仿宋" w:hAnsi="华文仿宋" w:hint="eastAsia"/>
          <w:color w:val="000000" w:themeColor="text1"/>
          <w:kern w:val="2"/>
          <w:sz w:val="32"/>
          <w:szCs w:val="20"/>
        </w:rPr>
        <w:t>31710</w:t>
      </w:r>
      <w:r w:rsidR="00F97E28">
        <w:rPr>
          <w:rFonts w:ascii="华文仿宋" w:eastAsia="华文仿宋" w:hAnsi="华文仿宋"/>
          <w:color w:val="000000" w:themeColor="text1"/>
          <w:kern w:val="2"/>
          <w:sz w:val="32"/>
          <w:szCs w:val="20"/>
        </w:rPr>
        <w:t>.</w:t>
      </w:r>
      <w:r w:rsidR="00F97E28">
        <w:rPr>
          <w:rFonts w:ascii="华文仿宋" w:eastAsia="华文仿宋" w:hAnsi="华文仿宋" w:hint="eastAsia"/>
          <w:color w:val="000000" w:themeColor="text1"/>
          <w:kern w:val="2"/>
          <w:sz w:val="32"/>
          <w:szCs w:val="20"/>
        </w:rPr>
        <w:t>3</w:t>
      </w:r>
      <w:r w:rsidR="00A37846" w:rsidRPr="00A37846">
        <w:rPr>
          <w:rFonts w:ascii="华文仿宋" w:eastAsia="华文仿宋" w:hAnsi="华文仿宋" w:hint="eastAsia"/>
          <w:color w:val="000000" w:themeColor="text1"/>
          <w:kern w:val="2"/>
          <w:sz w:val="32"/>
          <w:szCs w:val="20"/>
        </w:rPr>
        <w:t>）</w:t>
      </w:r>
      <w:r w:rsidR="00A37846">
        <w:rPr>
          <w:rFonts w:ascii="华文仿宋" w:eastAsia="华文仿宋" w:hAnsi="华文仿宋" w:hint="eastAsia"/>
          <w:color w:val="000000" w:themeColor="text1"/>
          <w:kern w:val="2"/>
          <w:sz w:val="32"/>
          <w:szCs w:val="20"/>
        </w:rPr>
        <w:t>、</w:t>
      </w:r>
      <w:r w:rsidR="00A37846" w:rsidRPr="00A37846">
        <w:rPr>
          <w:rFonts w:ascii="华文仿宋" w:eastAsia="华文仿宋" w:hAnsi="华文仿宋" w:hint="eastAsia"/>
          <w:color w:val="000000" w:themeColor="text1"/>
          <w:kern w:val="2"/>
          <w:sz w:val="32"/>
          <w:szCs w:val="20"/>
        </w:rPr>
        <w:t>《南川区露营地建设和服务指南》</w:t>
      </w:r>
      <w:r w:rsidR="0073765C">
        <w:rPr>
          <w:rFonts w:ascii="华文仿宋" w:eastAsia="华文仿宋" w:hAnsi="华文仿宋" w:hint="eastAsia"/>
          <w:color w:val="000000" w:themeColor="text1"/>
          <w:kern w:val="2"/>
          <w:sz w:val="32"/>
          <w:szCs w:val="20"/>
        </w:rPr>
        <w:t>、</w:t>
      </w:r>
      <w:r w:rsidR="004B2239">
        <w:rPr>
          <w:rFonts w:ascii="华文仿宋" w:eastAsia="华文仿宋" w:hAnsi="华文仿宋" w:hint="eastAsia"/>
          <w:color w:val="000000" w:themeColor="text1"/>
          <w:kern w:val="2"/>
          <w:sz w:val="32"/>
          <w:szCs w:val="20"/>
        </w:rPr>
        <w:t>《</w:t>
      </w:r>
      <w:r w:rsidR="00A37846" w:rsidRPr="00A37846">
        <w:rPr>
          <w:rFonts w:ascii="华文仿宋" w:eastAsia="华文仿宋" w:hAnsi="华文仿宋" w:hint="eastAsia"/>
          <w:color w:val="000000" w:themeColor="text1"/>
          <w:kern w:val="2"/>
          <w:sz w:val="32"/>
          <w:szCs w:val="20"/>
        </w:rPr>
        <w:t>贵阳市户外露营地高质量建设与服务指南（试行）</w:t>
      </w:r>
      <w:r w:rsidR="004B2239">
        <w:rPr>
          <w:rFonts w:ascii="华文仿宋" w:eastAsia="华文仿宋" w:hAnsi="华文仿宋" w:hint="eastAsia"/>
          <w:color w:val="000000" w:themeColor="text1"/>
          <w:kern w:val="2"/>
          <w:sz w:val="32"/>
          <w:szCs w:val="20"/>
        </w:rPr>
        <w:t>》</w:t>
      </w:r>
      <w:r w:rsidR="0073765C">
        <w:rPr>
          <w:rFonts w:ascii="华文仿宋" w:eastAsia="华文仿宋" w:hAnsi="华文仿宋" w:hint="eastAsia"/>
          <w:color w:val="000000" w:themeColor="text1"/>
          <w:kern w:val="2"/>
          <w:sz w:val="32"/>
          <w:szCs w:val="20"/>
        </w:rPr>
        <w:t>以及</w:t>
      </w:r>
      <w:r w:rsidR="00A37846" w:rsidRPr="00A37846">
        <w:rPr>
          <w:rFonts w:ascii="华文仿宋" w:eastAsia="华文仿宋" w:hAnsi="华文仿宋" w:hint="eastAsia"/>
          <w:color w:val="000000" w:themeColor="text1"/>
          <w:kern w:val="2"/>
          <w:sz w:val="32"/>
          <w:szCs w:val="20"/>
        </w:rPr>
        <w:t>《成都市露营地建设导则(试行)》</w:t>
      </w:r>
      <w:r w:rsidR="0073765C">
        <w:rPr>
          <w:rFonts w:ascii="华文仿宋" w:eastAsia="华文仿宋" w:hAnsi="华文仿宋" w:hint="eastAsia"/>
          <w:color w:val="000000" w:themeColor="text1"/>
          <w:sz w:val="32"/>
        </w:rPr>
        <w:t>等标准与文件</w:t>
      </w:r>
      <w:r w:rsidR="00A37846" w:rsidRPr="00A37846">
        <w:rPr>
          <w:rFonts w:ascii="华文仿宋" w:eastAsia="华文仿宋" w:hAnsi="华文仿宋" w:hint="eastAsia"/>
          <w:color w:val="000000" w:themeColor="text1"/>
          <w:kern w:val="2"/>
          <w:sz w:val="32"/>
          <w:szCs w:val="20"/>
        </w:rPr>
        <w:t>的</w:t>
      </w:r>
      <w:r w:rsidR="0073765C">
        <w:rPr>
          <w:rFonts w:ascii="华文仿宋" w:eastAsia="华文仿宋" w:hAnsi="华文仿宋" w:hint="eastAsia"/>
          <w:color w:val="000000" w:themeColor="text1"/>
          <w:kern w:val="2"/>
          <w:sz w:val="32"/>
          <w:szCs w:val="20"/>
        </w:rPr>
        <w:t>思路</w:t>
      </w:r>
      <w:r w:rsidR="00A37846" w:rsidRPr="00A37846">
        <w:rPr>
          <w:rFonts w:ascii="华文仿宋" w:eastAsia="华文仿宋" w:hAnsi="华文仿宋" w:hint="eastAsia"/>
          <w:color w:val="000000" w:themeColor="text1"/>
          <w:kern w:val="2"/>
          <w:sz w:val="32"/>
          <w:szCs w:val="20"/>
        </w:rPr>
        <w:t>，</w:t>
      </w:r>
      <w:r w:rsidRPr="00A37846">
        <w:rPr>
          <w:rFonts w:ascii="华文仿宋" w:eastAsia="华文仿宋" w:hAnsi="华文仿宋" w:hint="eastAsia"/>
          <w:color w:val="000000" w:themeColor="text1"/>
          <w:kern w:val="2"/>
          <w:sz w:val="32"/>
          <w:szCs w:val="20"/>
        </w:rPr>
        <w:t>同时依据相关职能管理部门、行业专家的意见，综合考虑制定。</w:t>
      </w:r>
    </w:p>
    <w:p w14:paraId="2399C97B" w14:textId="77777777" w:rsidR="00D411CB" w:rsidRPr="00F928E8" w:rsidRDefault="00F02E81" w:rsidP="00C8011A">
      <w:pPr>
        <w:widowControl/>
        <w:autoSpaceDE w:val="0"/>
        <w:autoSpaceDN w:val="0"/>
        <w:spacing w:line="360" w:lineRule="auto"/>
        <w:ind w:firstLineChars="200" w:firstLine="640"/>
        <w:rPr>
          <w:rFonts w:ascii="华文仿宋" w:eastAsia="华文仿宋" w:hAnsi="华文仿宋" w:cs="Times New Roman" w:hint="eastAsia"/>
          <w:color w:val="000000" w:themeColor="text1"/>
          <w:sz w:val="32"/>
          <w:szCs w:val="20"/>
        </w:rPr>
      </w:pPr>
      <w:r w:rsidRPr="00F928E8">
        <w:rPr>
          <w:rFonts w:ascii="华文仿宋" w:eastAsia="华文仿宋" w:hAnsi="华文仿宋" w:cs="Times New Roman" w:hint="eastAsia"/>
          <w:color w:val="000000" w:themeColor="text1"/>
          <w:sz w:val="32"/>
          <w:szCs w:val="20"/>
        </w:rPr>
        <w:t>3</w:t>
      </w:r>
      <w:r w:rsidR="00D5664D" w:rsidRPr="00F928E8">
        <w:rPr>
          <w:rFonts w:ascii="华文仿宋" w:eastAsia="华文仿宋" w:hAnsi="华文仿宋" w:cs="Times New Roman" w:hint="eastAsia"/>
          <w:color w:val="000000" w:themeColor="text1"/>
          <w:sz w:val="32"/>
          <w:szCs w:val="20"/>
        </w:rPr>
        <w:t>.</w:t>
      </w:r>
      <w:r w:rsidR="00D5664D" w:rsidRPr="00F928E8">
        <w:rPr>
          <w:rFonts w:ascii="华文仿宋" w:eastAsia="华文仿宋" w:hAnsi="华文仿宋" w:cs="Times New Roman"/>
          <w:color w:val="000000" w:themeColor="text1"/>
          <w:sz w:val="32"/>
          <w:szCs w:val="20"/>
        </w:rPr>
        <w:t xml:space="preserve"> </w:t>
      </w:r>
      <w:r w:rsidR="00990727" w:rsidRPr="00F928E8">
        <w:rPr>
          <w:rFonts w:ascii="华文仿宋" w:eastAsia="华文仿宋" w:hAnsi="华文仿宋" w:cs="Times New Roman" w:hint="eastAsia"/>
          <w:color w:val="000000" w:themeColor="text1"/>
          <w:sz w:val="32"/>
          <w:szCs w:val="20"/>
        </w:rPr>
        <w:t>关于</w:t>
      </w:r>
      <w:r w:rsidR="001A7371" w:rsidRPr="00F928E8">
        <w:rPr>
          <w:rFonts w:ascii="华文仿宋" w:eastAsia="华文仿宋" w:hAnsi="华文仿宋" w:cs="Times New Roman" w:hint="eastAsia"/>
          <w:color w:val="000000" w:themeColor="text1"/>
          <w:sz w:val="32"/>
          <w:szCs w:val="20"/>
        </w:rPr>
        <w:t>基础设施</w:t>
      </w:r>
    </w:p>
    <w:p w14:paraId="5DD33DF0" w14:textId="77777777" w:rsidR="00FF02F3" w:rsidRPr="00F928E8" w:rsidRDefault="00451E05" w:rsidP="00C8011A">
      <w:pPr>
        <w:widowControl/>
        <w:autoSpaceDE w:val="0"/>
        <w:autoSpaceDN w:val="0"/>
        <w:spacing w:line="360" w:lineRule="auto"/>
        <w:ind w:firstLineChars="200" w:firstLine="640"/>
        <w:rPr>
          <w:rFonts w:ascii="华文仿宋" w:eastAsia="华文仿宋" w:hAnsi="华文仿宋" w:cs="Times New Roman" w:hint="eastAsia"/>
          <w:color w:val="000000" w:themeColor="text1"/>
          <w:sz w:val="32"/>
          <w:szCs w:val="20"/>
        </w:rPr>
      </w:pPr>
      <w:r w:rsidRPr="00F928E8">
        <w:rPr>
          <w:rFonts w:ascii="华文仿宋" w:eastAsia="华文仿宋" w:hAnsi="华文仿宋" w:cs="Times New Roman" w:hint="eastAsia"/>
          <w:color w:val="000000" w:themeColor="text1"/>
          <w:sz w:val="32"/>
          <w:szCs w:val="20"/>
        </w:rPr>
        <w:t>本章节包括</w:t>
      </w:r>
      <w:r w:rsidR="00514466">
        <w:rPr>
          <w:rFonts w:ascii="华文仿宋" w:eastAsia="华文仿宋" w:hAnsi="华文仿宋" w:cs="Times New Roman" w:hint="eastAsia"/>
          <w:color w:val="000000" w:themeColor="text1"/>
          <w:sz w:val="32"/>
          <w:szCs w:val="20"/>
        </w:rPr>
        <w:t>总体要求、</w:t>
      </w:r>
      <w:r w:rsidR="001A7371" w:rsidRPr="00F928E8">
        <w:rPr>
          <w:rFonts w:ascii="华文仿宋" w:eastAsia="华文仿宋" w:hAnsi="华文仿宋" w:cs="Times New Roman" w:hint="eastAsia"/>
          <w:color w:val="000000" w:themeColor="text1"/>
          <w:sz w:val="32"/>
          <w:szCs w:val="20"/>
        </w:rPr>
        <w:t>给排水</w:t>
      </w:r>
      <w:r w:rsidR="00AE3C47" w:rsidRPr="00F928E8">
        <w:rPr>
          <w:rFonts w:ascii="华文仿宋" w:eastAsia="华文仿宋" w:hAnsi="华文仿宋" w:cs="Times New Roman" w:hint="eastAsia"/>
          <w:color w:val="000000" w:themeColor="text1"/>
          <w:sz w:val="32"/>
          <w:szCs w:val="20"/>
        </w:rPr>
        <w:t>、</w:t>
      </w:r>
      <w:r w:rsidR="001A7371" w:rsidRPr="00F928E8">
        <w:rPr>
          <w:rFonts w:ascii="华文仿宋" w:eastAsia="华文仿宋" w:hAnsi="华文仿宋" w:cs="Times New Roman" w:hint="eastAsia"/>
          <w:color w:val="000000" w:themeColor="text1"/>
          <w:sz w:val="32"/>
          <w:szCs w:val="20"/>
        </w:rPr>
        <w:t>电力和照明</w:t>
      </w:r>
      <w:r w:rsidR="00990727" w:rsidRPr="00F928E8">
        <w:rPr>
          <w:rFonts w:ascii="华文仿宋" w:eastAsia="华文仿宋" w:hAnsi="华文仿宋" w:cs="Times New Roman" w:hint="eastAsia"/>
          <w:color w:val="000000" w:themeColor="text1"/>
          <w:sz w:val="32"/>
          <w:szCs w:val="20"/>
        </w:rPr>
        <w:t>、</w:t>
      </w:r>
      <w:r w:rsidR="001A7371" w:rsidRPr="00F928E8">
        <w:rPr>
          <w:rFonts w:ascii="华文仿宋" w:eastAsia="华文仿宋" w:hAnsi="华文仿宋" w:cs="Times New Roman" w:hint="eastAsia"/>
          <w:color w:val="000000" w:themeColor="text1"/>
          <w:sz w:val="32"/>
          <w:szCs w:val="20"/>
        </w:rPr>
        <w:t>交通设施等</w:t>
      </w:r>
      <w:r w:rsidR="00514466">
        <w:rPr>
          <w:rFonts w:ascii="华文仿宋" w:eastAsia="华文仿宋" w:hAnsi="华文仿宋" w:cs="Times New Roman" w:hint="eastAsia"/>
          <w:color w:val="000000" w:themeColor="text1"/>
          <w:sz w:val="32"/>
          <w:szCs w:val="20"/>
        </w:rPr>
        <w:t>四</w:t>
      </w:r>
      <w:r w:rsidR="00AE3C47" w:rsidRPr="00F928E8">
        <w:rPr>
          <w:rFonts w:ascii="华文仿宋" w:eastAsia="华文仿宋" w:hAnsi="华文仿宋" w:cs="Times New Roman" w:hint="eastAsia"/>
          <w:color w:val="000000" w:themeColor="text1"/>
          <w:sz w:val="32"/>
          <w:szCs w:val="20"/>
        </w:rPr>
        <w:t>个方面</w:t>
      </w:r>
      <w:r w:rsidRPr="00F928E8">
        <w:rPr>
          <w:rFonts w:ascii="华文仿宋" w:eastAsia="华文仿宋" w:hAnsi="华文仿宋" w:cs="Times New Roman" w:hint="eastAsia"/>
          <w:color w:val="000000" w:themeColor="text1"/>
          <w:sz w:val="32"/>
          <w:szCs w:val="20"/>
        </w:rPr>
        <w:t>的内容</w:t>
      </w:r>
      <w:r w:rsidR="00460F0F" w:rsidRPr="00F928E8">
        <w:rPr>
          <w:rFonts w:ascii="华文仿宋" w:eastAsia="华文仿宋" w:hAnsi="华文仿宋" w:cs="Times New Roman" w:hint="eastAsia"/>
          <w:color w:val="000000" w:themeColor="text1"/>
          <w:sz w:val="32"/>
          <w:szCs w:val="20"/>
        </w:rPr>
        <w:t>。本章节</w:t>
      </w:r>
      <w:r w:rsidR="000B53CE" w:rsidRPr="00F928E8">
        <w:rPr>
          <w:rFonts w:ascii="华文仿宋" w:eastAsia="华文仿宋" w:hAnsi="华文仿宋" w:cs="Times New Roman" w:hint="eastAsia"/>
          <w:color w:val="000000" w:themeColor="text1"/>
          <w:sz w:val="32"/>
          <w:szCs w:val="20"/>
        </w:rPr>
        <w:t>条款的指标设定主要依据现行国家标准、</w:t>
      </w:r>
      <w:r w:rsidR="00796914">
        <w:rPr>
          <w:rFonts w:ascii="华文仿宋" w:eastAsia="华文仿宋" w:hAnsi="华文仿宋" w:cs="Times New Roman" w:hint="eastAsia"/>
          <w:color w:val="000000" w:themeColor="text1"/>
          <w:sz w:val="32"/>
          <w:szCs w:val="20"/>
        </w:rPr>
        <w:t>地方标准</w:t>
      </w:r>
      <w:r w:rsidR="000B53CE" w:rsidRPr="00F928E8">
        <w:rPr>
          <w:rFonts w:ascii="华文仿宋" w:eastAsia="华文仿宋" w:hAnsi="华文仿宋" w:cs="Times New Roman" w:hint="eastAsia"/>
          <w:color w:val="000000" w:themeColor="text1"/>
          <w:sz w:val="32"/>
          <w:szCs w:val="20"/>
        </w:rPr>
        <w:t>以及政府文件</w:t>
      </w:r>
      <w:r w:rsidR="00460F0F" w:rsidRPr="00F928E8">
        <w:rPr>
          <w:rFonts w:ascii="华文仿宋" w:eastAsia="华文仿宋" w:hAnsi="华文仿宋" w:cs="Times New Roman" w:hint="eastAsia"/>
          <w:color w:val="000000" w:themeColor="text1"/>
          <w:sz w:val="32"/>
          <w:szCs w:val="20"/>
        </w:rPr>
        <w:t>的相关内容，并在</w:t>
      </w:r>
      <w:r w:rsidR="00FF02F3" w:rsidRPr="00F928E8">
        <w:rPr>
          <w:rFonts w:ascii="华文仿宋" w:eastAsia="华文仿宋" w:hAnsi="华文仿宋" w:cs="Times New Roman" w:hint="eastAsia"/>
          <w:color w:val="000000" w:themeColor="text1"/>
          <w:sz w:val="32"/>
          <w:szCs w:val="20"/>
        </w:rPr>
        <w:t>充分调研和了解</w:t>
      </w:r>
      <w:r w:rsidR="008A5FA5" w:rsidRPr="00F928E8">
        <w:rPr>
          <w:rFonts w:ascii="华文仿宋" w:eastAsia="华文仿宋" w:hAnsi="华文仿宋" w:cs="Times New Roman" w:hint="eastAsia"/>
          <w:color w:val="000000" w:themeColor="text1"/>
          <w:sz w:val="32"/>
          <w:szCs w:val="20"/>
        </w:rPr>
        <w:t>政府主管部门</w:t>
      </w:r>
      <w:r w:rsidR="003504D8" w:rsidRPr="00F928E8">
        <w:rPr>
          <w:rFonts w:ascii="华文仿宋" w:eastAsia="华文仿宋" w:hAnsi="华文仿宋" w:cs="Times New Roman" w:hint="eastAsia"/>
          <w:color w:val="000000" w:themeColor="text1"/>
          <w:sz w:val="32"/>
          <w:szCs w:val="20"/>
        </w:rPr>
        <w:t>、</w:t>
      </w:r>
      <w:r w:rsidR="00FF02F3" w:rsidRPr="00F928E8">
        <w:rPr>
          <w:rFonts w:ascii="华文仿宋" w:eastAsia="华文仿宋" w:hAnsi="华文仿宋" w:cs="Times New Roman" w:hint="eastAsia"/>
          <w:color w:val="000000" w:themeColor="text1"/>
          <w:sz w:val="32"/>
          <w:szCs w:val="20"/>
        </w:rPr>
        <w:t>企业</w:t>
      </w:r>
      <w:r w:rsidR="003504D8" w:rsidRPr="00F928E8">
        <w:rPr>
          <w:rFonts w:ascii="华文仿宋" w:eastAsia="华文仿宋" w:hAnsi="华文仿宋" w:cs="Times New Roman" w:hint="eastAsia"/>
          <w:color w:val="000000" w:themeColor="text1"/>
          <w:sz w:val="32"/>
          <w:szCs w:val="20"/>
        </w:rPr>
        <w:t>与市场</w:t>
      </w:r>
      <w:r w:rsidR="00FF02F3" w:rsidRPr="00F928E8">
        <w:rPr>
          <w:rFonts w:ascii="华文仿宋" w:eastAsia="华文仿宋" w:hAnsi="华文仿宋" w:cs="Times New Roman" w:hint="eastAsia"/>
          <w:color w:val="000000" w:themeColor="text1"/>
          <w:sz w:val="32"/>
          <w:szCs w:val="20"/>
        </w:rPr>
        <w:t>现有</w:t>
      </w:r>
      <w:r w:rsidR="008A5FA5" w:rsidRPr="00F928E8">
        <w:rPr>
          <w:rFonts w:ascii="华文仿宋" w:eastAsia="华文仿宋" w:hAnsi="华文仿宋" w:cs="Times New Roman" w:hint="eastAsia"/>
          <w:color w:val="000000" w:themeColor="text1"/>
          <w:sz w:val="32"/>
          <w:szCs w:val="20"/>
        </w:rPr>
        <w:t>需求、</w:t>
      </w:r>
      <w:r w:rsidR="00FF02F3" w:rsidRPr="00F928E8">
        <w:rPr>
          <w:rFonts w:ascii="华文仿宋" w:eastAsia="华文仿宋" w:hAnsi="华文仿宋" w:cs="Times New Roman" w:hint="eastAsia"/>
          <w:color w:val="000000" w:themeColor="text1"/>
          <w:sz w:val="32"/>
          <w:szCs w:val="20"/>
        </w:rPr>
        <w:t>条件基础上</w:t>
      </w:r>
      <w:r w:rsidR="0043148A" w:rsidRPr="00F928E8">
        <w:rPr>
          <w:rFonts w:ascii="华文仿宋" w:eastAsia="华文仿宋" w:hAnsi="华文仿宋" w:cs="Times New Roman" w:hint="eastAsia"/>
          <w:color w:val="000000" w:themeColor="text1"/>
          <w:sz w:val="32"/>
          <w:szCs w:val="20"/>
        </w:rPr>
        <w:t>制定</w:t>
      </w:r>
      <w:r w:rsidR="00FF02F3" w:rsidRPr="00F928E8">
        <w:rPr>
          <w:rFonts w:ascii="华文仿宋" w:eastAsia="华文仿宋" w:hAnsi="华文仿宋" w:cs="Times New Roman" w:hint="eastAsia"/>
          <w:color w:val="000000" w:themeColor="text1"/>
          <w:sz w:val="32"/>
          <w:szCs w:val="20"/>
        </w:rPr>
        <w:t>。</w:t>
      </w:r>
    </w:p>
    <w:p w14:paraId="0BFBFA41" w14:textId="77777777" w:rsidR="002B3C67" w:rsidRPr="00FB1E33" w:rsidRDefault="002B3C67" w:rsidP="00C14F5D">
      <w:pPr>
        <w:widowControl/>
        <w:autoSpaceDE w:val="0"/>
        <w:autoSpaceDN w:val="0"/>
        <w:spacing w:line="360" w:lineRule="auto"/>
        <w:ind w:firstLine="560"/>
        <w:rPr>
          <w:rFonts w:ascii="华文仿宋" w:eastAsia="华文仿宋" w:hAnsi="华文仿宋" w:cs="Times New Roman" w:hint="eastAsia"/>
          <w:bCs/>
          <w:color w:val="000000" w:themeColor="text1"/>
          <w:kern w:val="0"/>
          <w:sz w:val="32"/>
          <w:szCs w:val="20"/>
        </w:rPr>
      </w:pPr>
      <w:r w:rsidRPr="00FB1E33">
        <w:rPr>
          <w:rFonts w:ascii="华文仿宋" w:eastAsia="华文仿宋" w:hAnsi="华文仿宋" w:cs="Times New Roman" w:hint="eastAsia"/>
          <w:bCs/>
          <w:color w:val="000000" w:themeColor="text1"/>
          <w:kern w:val="0"/>
          <w:sz w:val="32"/>
          <w:szCs w:val="20"/>
        </w:rPr>
        <w:t>说明：</w:t>
      </w:r>
    </w:p>
    <w:p w14:paraId="5CBC4FD3" w14:textId="77777777" w:rsidR="00FF607E" w:rsidRPr="00C13F32" w:rsidRDefault="008F344F" w:rsidP="00FF607E">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sidRPr="00FB1E33">
        <w:rPr>
          <w:rFonts w:ascii="华文仿宋" w:eastAsia="华文仿宋" w:hAnsi="华文仿宋" w:hint="eastAsia"/>
          <w:bCs/>
          <w:color w:val="000000" w:themeColor="text1"/>
          <w:sz w:val="32"/>
          <w:szCs w:val="20"/>
        </w:rPr>
        <w:t>（1）</w:t>
      </w:r>
      <w:r w:rsidR="00F928E8" w:rsidRPr="00FB1E33">
        <w:rPr>
          <w:rFonts w:ascii="华文仿宋" w:eastAsia="华文仿宋" w:hAnsi="华文仿宋" w:hint="eastAsia"/>
          <w:bCs/>
          <w:color w:val="000000" w:themeColor="text1"/>
          <w:sz w:val="32"/>
          <w:szCs w:val="20"/>
        </w:rPr>
        <w:t>5</w:t>
      </w:r>
      <w:r w:rsidR="001A7371" w:rsidRPr="00FB1E33">
        <w:rPr>
          <w:rFonts w:ascii="华文仿宋" w:eastAsia="华文仿宋" w:hAnsi="华文仿宋" w:hint="eastAsia"/>
          <w:bCs/>
          <w:color w:val="000000" w:themeColor="text1"/>
          <w:sz w:val="32"/>
          <w:szCs w:val="20"/>
        </w:rPr>
        <w:t>.1</w:t>
      </w:r>
      <w:r w:rsidR="0045515C">
        <w:rPr>
          <w:rFonts w:ascii="华文仿宋" w:eastAsia="华文仿宋" w:hAnsi="华文仿宋" w:hint="eastAsia"/>
          <w:bCs/>
          <w:color w:val="000000" w:themeColor="text1"/>
          <w:sz w:val="32"/>
          <w:szCs w:val="20"/>
        </w:rPr>
        <w:t xml:space="preserve"> 总体要求部分的相关条款，提出了基础设施包含的内容以及电力管网</w:t>
      </w:r>
      <w:r w:rsidR="00FF607E">
        <w:rPr>
          <w:rFonts w:ascii="华文仿宋" w:eastAsia="华文仿宋" w:hAnsi="华文仿宋" w:hint="eastAsia"/>
          <w:bCs/>
          <w:color w:val="000000" w:themeColor="text1"/>
          <w:sz w:val="32"/>
          <w:szCs w:val="20"/>
        </w:rPr>
        <w:t>、</w:t>
      </w:r>
      <w:r w:rsidR="0045515C">
        <w:rPr>
          <w:rFonts w:ascii="华文仿宋" w:eastAsia="华文仿宋" w:hAnsi="华文仿宋" w:hint="eastAsia"/>
          <w:bCs/>
          <w:color w:val="000000" w:themeColor="text1"/>
          <w:sz w:val="32"/>
          <w:szCs w:val="20"/>
        </w:rPr>
        <w:t>给排水设施的总体要求。</w:t>
      </w:r>
      <w:r w:rsidR="00FF607E">
        <w:rPr>
          <w:rFonts w:ascii="华文仿宋" w:eastAsia="华文仿宋" w:hAnsi="华文仿宋" w:hint="eastAsia"/>
          <w:bCs/>
          <w:color w:val="000000" w:themeColor="text1"/>
          <w:sz w:val="32"/>
          <w:szCs w:val="20"/>
        </w:rPr>
        <w:t>本部分内容</w:t>
      </w:r>
      <w:r w:rsidR="00FF607E" w:rsidRPr="00A37846">
        <w:rPr>
          <w:rFonts w:ascii="华文仿宋" w:eastAsia="华文仿宋" w:hAnsi="华文仿宋" w:hint="eastAsia"/>
          <w:bCs/>
          <w:color w:val="000000" w:themeColor="text1"/>
          <w:sz w:val="32"/>
          <w:szCs w:val="20"/>
        </w:rPr>
        <w:t>依据</w:t>
      </w:r>
      <w:r w:rsidR="00FF607E">
        <w:rPr>
          <w:rFonts w:ascii="华文仿宋" w:eastAsia="华文仿宋" w:hAnsi="华文仿宋" w:hint="eastAsia"/>
          <w:bCs/>
          <w:color w:val="000000" w:themeColor="text1"/>
          <w:sz w:val="32"/>
          <w:szCs w:val="20"/>
        </w:rPr>
        <w:t>相关</w:t>
      </w:r>
      <w:r w:rsidR="00FF607E" w:rsidRPr="00A37846">
        <w:rPr>
          <w:rFonts w:ascii="华文仿宋" w:eastAsia="华文仿宋" w:hAnsi="华文仿宋" w:hint="eastAsia"/>
          <w:bCs/>
          <w:color w:val="000000" w:themeColor="text1"/>
          <w:sz w:val="32"/>
          <w:szCs w:val="20"/>
        </w:rPr>
        <w:t>行业专家的意见制定。</w:t>
      </w:r>
    </w:p>
    <w:p w14:paraId="3F4F450B" w14:textId="77777777" w:rsidR="00FB1E33" w:rsidRPr="00207F66" w:rsidRDefault="001B0FDE" w:rsidP="00207F66">
      <w:pPr>
        <w:pStyle w:val="af5"/>
        <w:ind w:firstLine="640"/>
        <w:rPr>
          <w:rFonts w:ascii="华文仿宋" w:eastAsia="华文仿宋" w:hAnsi="华文仿宋" w:hint="eastAsia"/>
          <w:bCs/>
          <w:color w:val="000000" w:themeColor="text1"/>
          <w:sz w:val="32"/>
        </w:rPr>
      </w:pPr>
      <w:r>
        <w:rPr>
          <w:rFonts w:ascii="华文仿宋" w:eastAsia="华文仿宋" w:hAnsi="华文仿宋" w:hint="eastAsia"/>
          <w:bCs/>
          <w:color w:val="000000" w:themeColor="text1"/>
          <w:sz w:val="32"/>
        </w:rPr>
        <w:t xml:space="preserve">（2）5.2 </w:t>
      </w:r>
      <w:r w:rsidR="00FB1E33" w:rsidRPr="00FB1E33">
        <w:rPr>
          <w:rFonts w:ascii="华文仿宋" w:eastAsia="华文仿宋" w:hAnsi="华文仿宋" w:hint="eastAsia"/>
          <w:bCs/>
          <w:color w:val="000000" w:themeColor="text1"/>
          <w:sz w:val="32"/>
        </w:rPr>
        <w:t>给排水部分的相关条款，借鉴了</w:t>
      </w:r>
      <w:r w:rsidR="00207F66">
        <w:rPr>
          <w:rFonts w:ascii="华文仿宋" w:eastAsia="华文仿宋" w:hAnsi="华文仿宋" w:hint="eastAsia"/>
          <w:bCs/>
          <w:color w:val="000000" w:themeColor="text1"/>
          <w:sz w:val="32"/>
        </w:rPr>
        <w:t>《</w:t>
      </w:r>
      <w:r w:rsidR="00207F66" w:rsidRPr="00207F66">
        <w:rPr>
          <w:rFonts w:ascii="华文仿宋" w:eastAsia="华文仿宋" w:hAnsi="华文仿宋"/>
          <w:bCs/>
          <w:color w:val="000000" w:themeColor="text1"/>
          <w:sz w:val="32"/>
        </w:rPr>
        <w:t>生活饮用水卫生标准</w:t>
      </w:r>
      <w:r w:rsidR="00207F66">
        <w:rPr>
          <w:rFonts w:ascii="华文仿宋" w:eastAsia="华文仿宋" w:hAnsi="华文仿宋" w:hint="eastAsia"/>
          <w:bCs/>
          <w:color w:val="000000" w:themeColor="text1"/>
          <w:sz w:val="32"/>
        </w:rPr>
        <w:t>》（</w:t>
      </w:r>
      <w:r w:rsidR="00207F66" w:rsidRPr="00207F66">
        <w:rPr>
          <w:rFonts w:ascii="华文仿宋" w:eastAsia="华文仿宋" w:hAnsi="华文仿宋"/>
          <w:bCs/>
          <w:color w:val="000000" w:themeColor="text1"/>
          <w:sz w:val="32"/>
        </w:rPr>
        <w:t>GB 5749</w:t>
      </w:r>
      <w:r w:rsidR="00207F66">
        <w:rPr>
          <w:rFonts w:ascii="华文仿宋" w:eastAsia="华文仿宋" w:hAnsi="华文仿宋" w:hint="eastAsia"/>
          <w:bCs/>
          <w:color w:val="000000" w:themeColor="text1"/>
          <w:sz w:val="32"/>
        </w:rPr>
        <w:t>）</w:t>
      </w:r>
      <w:r w:rsidR="00223E3C">
        <w:rPr>
          <w:rFonts w:ascii="华文仿宋" w:eastAsia="华文仿宋" w:hAnsi="华文仿宋" w:hint="eastAsia"/>
          <w:bCs/>
          <w:color w:val="000000" w:themeColor="text1"/>
          <w:sz w:val="32"/>
        </w:rPr>
        <w:t>、《</w:t>
      </w:r>
      <w:r w:rsidR="00223E3C" w:rsidRPr="00207F66">
        <w:rPr>
          <w:rFonts w:ascii="华文仿宋" w:eastAsia="华文仿宋" w:hAnsi="华文仿宋"/>
          <w:bCs/>
          <w:color w:val="000000" w:themeColor="text1"/>
          <w:sz w:val="32"/>
        </w:rPr>
        <w:t>污水</w:t>
      </w:r>
      <w:r w:rsidR="00223E3C" w:rsidRPr="00A35CB1">
        <w:rPr>
          <w:rFonts w:ascii="华文仿宋" w:eastAsia="华文仿宋" w:hAnsi="华文仿宋"/>
          <w:noProof w:val="0"/>
          <w:kern w:val="2"/>
          <w:sz w:val="32"/>
        </w:rPr>
        <w:t>综合排放标准</w:t>
      </w:r>
      <w:r w:rsidR="00223E3C" w:rsidRPr="00FB1E33">
        <w:rPr>
          <w:rFonts w:ascii="华文仿宋" w:eastAsia="华文仿宋" w:hAnsi="华文仿宋" w:hint="eastAsia"/>
          <w:bCs/>
          <w:color w:val="000000" w:themeColor="text1"/>
          <w:sz w:val="32"/>
        </w:rPr>
        <w:t>》</w:t>
      </w:r>
      <w:r w:rsidR="00223E3C">
        <w:rPr>
          <w:rFonts w:ascii="华文仿宋" w:eastAsia="华文仿宋" w:hAnsi="华文仿宋" w:hint="eastAsia"/>
          <w:bCs/>
          <w:color w:val="000000" w:themeColor="text1"/>
          <w:sz w:val="32"/>
        </w:rPr>
        <w:t>（</w:t>
      </w:r>
      <w:r w:rsidR="00223E3C" w:rsidRPr="00A35CB1">
        <w:rPr>
          <w:rFonts w:ascii="华文仿宋" w:eastAsia="华文仿宋" w:hAnsi="华文仿宋"/>
          <w:noProof w:val="0"/>
          <w:kern w:val="2"/>
          <w:sz w:val="32"/>
        </w:rPr>
        <w:t>GB 8978</w:t>
      </w:r>
      <w:r w:rsidR="00223E3C">
        <w:rPr>
          <w:rFonts w:ascii="华文仿宋" w:eastAsia="华文仿宋" w:hAnsi="华文仿宋" w:hint="eastAsia"/>
          <w:noProof w:val="0"/>
          <w:kern w:val="2"/>
          <w:sz w:val="32"/>
        </w:rPr>
        <w:t>）以及《</w:t>
      </w:r>
      <w:r w:rsidR="00223E3C" w:rsidRPr="00223E3C">
        <w:rPr>
          <w:rFonts w:ascii="华文仿宋" w:eastAsia="华文仿宋" w:hAnsi="华文仿宋" w:hint="eastAsia"/>
          <w:bCs/>
          <w:color w:val="000000" w:themeColor="text1"/>
          <w:sz w:val="32"/>
        </w:rPr>
        <w:t>防汛隐患排查治理规范 旅游景区</w:t>
      </w:r>
      <w:r w:rsidR="00223E3C">
        <w:rPr>
          <w:rFonts w:ascii="华文仿宋" w:eastAsia="华文仿宋" w:hAnsi="华文仿宋" w:hint="eastAsia"/>
          <w:bCs/>
          <w:color w:val="000000" w:themeColor="text1"/>
          <w:sz w:val="32"/>
        </w:rPr>
        <w:t>》（</w:t>
      </w:r>
      <w:r w:rsidR="00223E3C" w:rsidRPr="00223E3C">
        <w:rPr>
          <w:rFonts w:ascii="华文仿宋" w:eastAsia="华文仿宋" w:hAnsi="华文仿宋" w:hint="eastAsia"/>
          <w:bCs/>
          <w:color w:val="000000" w:themeColor="text1"/>
          <w:sz w:val="32"/>
        </w:rPr>
        <w:t>DB11/T 2190</w:t>
      </w:r>
      <w:r w:rsidR="00223E3C">
        <w:rPr>
          <w:rFonts w:ascii="华文仿宋" w:eastAsia="华文仿宋" w:hAnsi="华文仿宋" w:hint="eastAsia"/>
          <w:bCs/>
          <w:color w:val="000000" w:themeColor="text1"/>
          <w:sz w:val="32"/>
        </w:rPr>
        <w:t>）</w:t>
      </w:r>
      <w:r>
        <w:rPr>
          <w:rFonts w:ascii="华文仿宋" w:eastAsia="华文仿宋" w:hAnsi="华文仿宋" w:hint="eastAsia"/>
          <w:bCs/>
          <w:color w:val="000000" w:themeColor="text1"/>
          <w:sz w:val="32"/>
        </w:rPr>
        <w:lastRenderedPageBreak/>
        <w:t>的相关条款</w:t>
      </w:r>
      <w:r w:rsidR="0073765C">
        <w:rPr>
          <w:rFonts w:ascii="华文仿宋" w:eastAsia="华文仿宋" w:hAnsi="华文仿宋" w:hint="eastAsia"/>
          <w:bCs/>
          <w:color w:val="000000" w:themeColor="text1"/>
          <w:sz w:val="32"/>
        </w:rPr>
        <w:t>规定</w:t>
      </w:r>
      <w:r w:rsidR="00FB1E33" w:rsidRPr="00FB1E33">
        <w:rPr>
          <w:rFonts w:ascii="华文仿宋" w:eastAsia="华文仿宋" w:hAnsi="华文仿宋" w:hint="eastAsia"/>
          <w:bCs/>
          <w:color w:val="000000" w:themeColor="text1"/>
          <w:sz w:val="32"/>
        </w:rPr>
        <w:t>，</w:t>
      </w:r>
      <w:r w:rsidR="00FB1E33" w:rsidRPr="00A37846">
        <w:rPr>
          <w:rFonts w:ascii="华文仿宋" w:eastAsia="华文仿宋" w:hAnsi="华文仿宋" w:hint="eastAsia"/>
          <w:bCs/>
          <w:color w:val="000000" w:themeColor="text1"/>
          <w:sz w:val="32"/>
        </w:rPr>
        <w:t>同时依据</w:t>
      </w:r>
      <w:r w:rsidR="00FB1E33">
        <w:rPr>
          <w:rFonts w:ascii="华文仿宋" w:eastAsia="华文仿宋" w:hAnsi="华文仿宋" w:hint="eastAsia"/>
          <w:bCs/>
          <w:color w:val="000000" w:themeColor="text1"/>
          <w:sz w:val="32"/>
        </w:rPr>
        <w:t>相关</w:t>
      </w:r>
      <w:r w:rsidR="00FB1E33" w:rsidRPr="00A37846">
        <w:rPr>
          <w:rFonts w:ascii="华文仿宋" w:eastAsia="华文仿宋" w:hAnsi="华文仿宋" w:hint="eastAsia"/>
          <w:bCs/>
          <w:color w:val="000000" w:themeColor="text1"/>
          <w:sz w:val="32"/>
        </w:rPr>
        <w:t>行业专家</w:t>
      </w:r>
      <w:r w:rsidR="00FB1E33">
        <w:rPr>
          <w:rFonts w:ascii="华文仿宋" w:eastAsia="华文仿宋" w:hAnsi="华文仿宋" w:hint="eastAsia"/>
          <w:bCs/>
          <w:color w:val="000000" w:themeColor="text1"/>
          <w:sz w:val="32"/>
        </w:rPr>
        <w:t>、露营地机构</w:t>
      </w:r>
      <w:r w:rsidR="00FB1E33" w:rsidRPr="00A37846">
        <w:rPr>
          <w:rFonts w:ascii="华文仿宋" w:eastAsia="华文仿宋" w:hAnsi="华文仿宋" w:hint="eastAsia"/>
          <w:bCs/>
          <w:color w:val="000000" w:themeColor="text1"/>
          <w:sz w:val="32"/>
        </w:rPr>
        <w:t>的意见，综合考虑制定。</w:t>
      </w:r>
    </w:p>
    <w:p w14:paraId="5F188658" w14:textId="77777777" w:rsidR="00FB1E33" w:rsidRPr="00C13F32" w:rsidRDefault="008F344F" w:rsidP="00FB1E33">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sidRPr="00FB1E33">
        <w:rPr>
          <w:rFonts w:ascii="华文仿宋" w:eastAsia="华文仿宋" w:hAnsi="华文仿宋" w:hint="eastAsia"/>
          <w:bCs/>
          <w:color w:val="000000" w:themeColor="text1"/>
          <w:sz w:val="32"/>
          <w:szCs w:val="20"/>
        </w:rPr>
        <w:t>（</w:t>
      </w:r>
      <w:r w:rsidR="00B62654">
        <w:rPr>
          <w:rFonts w:ascii="华文仿宋" w:eastAsia="华文仿宋" w:hAnsi="华文仿宋" w:hint="eastAsia"/>
          <w:bCs/>
          <w:color w:val="000000" w:themeColor="text1"/>
          <w:sz w:val="32"/>
          <w:szCs w:val="20"/>
        </w:rPr>
        <w:t>3</w:t>
      </w:r>
      <w:r w:rsidRPr="00FB1E33">
        <w:rPr>
          <w:rFonts w:ascii="华文仿宋" w:eastAsia="华文仿宋" w:hAnsi="华文仿宋" w:hint="eastAsia"/>
          <w:bCs/>
          <w:color w:val="000000" w:themeColor="text1"/>
          <w:sz w:val="32"/>
          <w:szCs w:val="20"/>
        </w:rPr>
        <w:t>）</w:t>
      </w:r>
      <w:r w:rsidR="00FB1E33" w:rsidRPr="00FB1E33">
        <w:rPr>
          <w:rFonts w:ascii="华文仿宋" w:eastAsia="华文仿宋" w:hAnsi="华文仿宋" w:hint="eastAsia"/>
          <w:bCs/>
          <w:color w:val="000000" w:themeColor="text1"/>
          <w:sz w:val="32"/>
          <w:szCs w:val="20"/>
        </w:rPr>
        <w:t>5</w:t>
      </w:r>
      <w:r w:rsidR="001A7371" w:rsidRPr="00FB1E33">
        <w:rPr>
          <w:rFonts w:ascii="华文仿宋" w:eastAsia="华文仿宋" w:hAnsi="华文仿宋" w:hint="eastAsia"/>
          <w:bCs/>
          <w:color w:val="000000" w:themeColor="text1"/>
          <w:sz w:val="32"/>
          <w:szCs w:val="20"/>
        </w:rPr>
        <w:t>.</w:t>
      </w:r>
      <w:r w:rsidR="006D154C">
        <w:rPr>
          <w:rFonts w:ascii="华文仿宋" w:eastAsia="华文仿宋" w:hAnsi="华文仿宋" w:hint="eastAsia"/>
          <w:bCs/>
          <w:color w:val="000000" w:themeColor="text1"/>
          <w:sz w:val="32"/>
          <w:szCs w:val="20"/>
        </w:rPr>
        <w:t>3</w:t>
      </w:r>
      <w:r w:rsidR="00FB1E33" w:rsidRPr="00FB1E33">
        <w:rPr>
          <w:rFonts w:ascii="华文仿宋" w:eastAsia="华文仿宋" w:hAnsi="华文仿宋" w:hint="eastAsia"/>
          <w:bCs/>
          <w:color w:val="000000" w:themeColor="text1"/>
          <w:sz w:val="32"/>
          <w:szCs w:val="20"/>
        </w:rPr>
        <w:t xml:space="preserve"> 电力和照明</w:t>
      </w:r>
      <w:r w:rsidR="001A7371" w:rsidRPr="00FB1E33">
        <w:rPr>
          <w:rFonts w:ascii="华文仿宋" w:eastAsia="华文仿宋" w:hAnsi="华文仿宋" w:hint="eastAsia"/>
          <w:bCs/>
          <w:color w:val="000000" w:themeColor="text1"/>
          <w:sz w:val="32"/>
          <w:szCs w:val="20"/>
        </w:rPr>
        <w:t>部分</w:t>
      </w:r>
      <w:r w:rsidR="00FB1E33" w:rsidRPr="00FB1E33">
        <w:rPr>
          <w:rFonts w:ascii="华文仿宋" w:eastAsia="华文仿宋" w:hAnsi="华文仿宋" w:hint="eastAsia"/>
          <w:bCs/>
          <w:color w:val="000000" w:themeColor="text1"/>
          <w:sz w:val="32"/>
          <w:szCs w:val="20"/>
        </w:rPr>
        <w:t>的相关条款，</w:t>
      </w:r>
      <w:r w:rsidR="009F6433" w:rsidRPr="00FB1E33">
        <w:rPr>
          <w:rFonts w:ascii="华文仿宋" w:eastAsia="华文仿宋" w:hAnsi="华文仿宋" w:hint="eastAsia"/>
          <w:bCs/>
          <w:color w:val="000000" w:themeColor="text1"/>
          <w:sz w:val="32"/>
          <w:szCs w:val="20"/>
        </w:rPr>
        <w:t>借鉴</w:t>
      </w:r>
      <w:r w:rsidR="009F6433" w:rsidRPr="00FB1E33">
        <w:rPr>
          <w:rFonts w:ascii="华文仿宋" w:eastAsia="华文仿宋" w:hAnsi="华文仿宋"/>
          <w:bCs/>
          <w:color w:val="000000" w:themeColor="text1"/>
          <w:sz w:val="32"/>
          <w:szCs w:val="20"/>
        </w:rPr>
        <w:t>了</w:t>
      </w:r>
      <w:r w:rsidR="00FB1E33" w:rsidRPr="00FB1E33">
        <w:rPr>
          <w:rFonts w:ascii="华文仿宋" w:eastAsia="华文仿宋" w:hAnsi="华文仿宋" w:hint="eastAsia"/>
          <w:bCs/>
          <w:color w:val="000000" w:themeColor="text1"/>
          <w:sz w:val="32"/>
          <w:szCs w:val="20"/>
        </w:rPr>
        <w:t>《休闲露营地建设与服务规范</w:t>
      </w:r>
      <w:r w:rsidR="00F0413D">
        <w:rPr>
          <w:rFonts w:ascii="华文仿宋" w:eastAsia="华文仿宋" w:hAnsi="华文仿宋" w:hint="eastAsia"/>
          <w:bCs/>
          <w:color w:val="000000" w:themeColor="text1"/>
          <w:sz w:val="32"/>
          <w:szCs w:val="20"/>
        </w:rPr>
        <w:t xml:space="preserve"> </w:t>
      </w:r>
      <w:r w:rsidR="00F0413D" w:rsidRPr="00FB1E33">
        <w:rPr>
          <w:rFonts w:ascii="华文仿宋" w:eastAsia="华文仿宋" w:hAnsi="华文仿宋" w:hint="eastAsia"/>
          <w:bCs/>
          <w:color w:val="000000" w:themeColor="text1"/>
          <w:sz w:val="32"/>
          <w:szCs w:val="20"/>
        </w:rPr>
        <w:t>第3部分 帐篷露营地</w:t>
      </w:r>
      <w:r w:rsidR="00FB1E33" w:rsidRPr="00FB1E33">
        <w:rPr>
          <w:rFonts w:ascii="华文仿宋" w:eastAsia="华文仿宋" w:hAnsi="华文仿宋" w:hint="eastAsia"/>
          <w:bCs/>
          <w:color w:val="000000" w:themeColor="text1"/>
          <w:sz w:val="32"/>
          <w:szCs w:val="20"/>
        </w:rPr>
        <w:t>》（GB/T</w:t>
      </w:r>
      <w:r w:rsidR="006D154C">
        <w:rPr>
          <w:rFonts w:ascii="华文仿宋" w:eastAsia="华文仿宋" w:hAnsi="华文仿宋" w:hint="eastAsia"/>
          <w:bCs/>
          <w:color w:val="000000" w:themeColor="text1"/>
          <w:sz w:val="32"/>
          <w:szCs w:val="20"/>
        </w:rPr>
        <w:t xml:space="preserve"> </w:t>
      </w:r>
      <w:r w:rsidR="00FB1E33" w:rsidRPr="00FB1E33">
        <w:rPr>
          <w:rFonts w:ascii="华文仿宋" w:eastAsia="华文仿宋" w:hAnsi="华文仿宋" w:hint="eastAsia"/>
          <w:bCs/>
          <w:color w:val="000000" w:themeColor="text1"/>
          <w:sz w:val="32"/>
          <w:szCs w:val="20"/>
        </w:rPr>
        <w:t>31710</w:t>
      </w:r>
      <w:r w:rsidR="00F0413D">
        <w:rPr>
          <w:rFonts w:ascii="华文仿宋" w:eastAsia="华文仿宋" w:hAnsi="华文仿宋"/>
          <w:bCs/>
          <w:color w:val="000000" w:themeColor="text1"/>
          <w:sz w:val="32"/>
          <w:szCs w:val="20"/>
        </w:rPr>
        <w:t>.3</w:t>
      </w:r>
      <w:r w:rsidR="00FB1E33" w:rsidRPr="00FB1E33">
        <w:rPr>
          <w:rFonts w:ascii="华文仿宋" w:eastAsia="华文仿宋" w:hAnsi="华文仿宋" w:hint="eastAsia"/>
          <w:bCs/>
          <w:color w:val="000000" w:themeColor="text1"/>
          <w:sz w:val="32"/>
          <w:szCs w:val="20"/>
        </w:rPr>
        <w:t>）、《帐篷露营地建设与服务规范》（DB</w:t>
      </w:r>
      <w:r w:rsidR="006D154C">
        <w:rPr>
          <w:rFonts w:ascii="华文仿宋" w:eastAsia="华文仿宋" w:hAnsi="华文仿宋" w:hint="eastAsia"/>
          <w:bCs/>
          <w:color w:val="000000" w:themeColor="text1"/>
          <w:sz w:val="32"/>
          <w:szCs w:val="20"/>
        </w:rPr>
        <w:t xml:space="preserve"> </w:t>
      </w:r>
      <w:r w:rsidR="00FB1E33" w:rsidRPr="00FB1E33">
        <w:rPr>
          <w:rFonts w:ascii="华文仿宋" w:eastAsia="华文仿宋" w:hAnsi="华文仿宋" w:hint="eastAsia"/>
          <w:bCs/>
          <w:color w:val="000000" w:themeColor="text1"/>
          <w:sz w:val="32"/>
          <w:szCs w:val="20"/>
        </w:rPr>
        <w:t>3201/T）</w:t>
      </w:r>
      <w:r w:rsidR="0073765C">
        <w:rPr>
          <w:rFonts w:ascii="华文仿宋" w:eastAsia="华文仿宋" w:hAnsi="华文仿宋" w:hint="eastAsia"/>
          <w:bCs/>
          <w:color w:val="000000" w:themeColor="text1"/>
          <w:sz w:val="32"/>
          <w:szCs w:val="20"/>
        </w:rPr>
        <w:t>以及</w:t>
      </w:r>
      <w:r w:rsidR="005E43A2">
        <w:rPr>
          <w:rFonts w:ascii="华文仿宋" w:eastAsia="华文仿宋" w:hAnsi="华文仿宋" w:hint="eastAsia"/>
          <w:bCs/>
          <w:color w:val="000000" w:themeColor="text1"/>
          <w:sz w:val="32"/>
          <w:szCs w:val="20"/>
        </w:rPr>
        <w:t>《</w:t>
      </w:r>
      <w:r w:rsidR="00FB1E33" w:rsidRPr="00FB1E33">
        <w:rPr>
          <w:rFonts w:ascii="华文仿宋" w:eastAsia="华文仿宋" w:hAnsi="华文仿宋"/>
          <w:bCs/>
          <w:color w:val="000000" w:themeColor="text1"/>
          <w:sz w:val="32"/>
          <w:szCs w:val="20"/>
        </w:rPr>
        <w:t>密云区帐篷露营地经营和备案管理办法(试行)</w:t>
      </w:r>
      <w:r w:rsidR="005E43A2">
        <w:rPr>
          <w:rFonts w:ascii="华文仿宋" w:eastAsia="华文仿宋" w:hAnsi="华文仿宋" w:hint="eastAsia"/>
          <w:bCs/>
          <w:color w:val="000000" w:themeColor="text1"/>
          <w:sz w:val="32"/>
          <w:szCs w:val="20"/>
        </w:rPr>
        <w:t>》</w:t>
      </w:r>
      <w:r w:rsidR="0073765C">
        <w:rPr>
          <w:rFonts w:ascii="华文仿宋" w:eastAsia="华文仿宋" w:hAnsi="华文仿宋" w:hint="eastAsia"/>
          <w:color w:val="000000" w:themeColor="text1"/>
          <w:sz w:val="32"/>
        </w:rPr>
        <w:t>等标准与文件</w:t>
      </w:r>
      <w:r w:rsidR="0073765C" w:rsidRPr="00A37846">
        <w:rPr>
          <w:rFonts w:ascii="华文仿宋" w:eastAsia="华文仿宋" w:hAnsi="华文仿宋" w:hint="eastAsia"/>
          <w:color w:val="000000" w:themeColor="text1"/>
          <w:kern w:val="2"/>
          <w:sz w:val="32"/>
          <w:szCs w:val="20"/>
        </w:rPr>
        <w:t>的</w:t>
      </w:r>
      <w:r w:rsidR="0073765C">
        <w:rPr>
          <w:rFonts w:ascii="华文仿宋" w:eastAsia="华文仿宋" w:hAnsi="华文仿宋" w:hint="eastAsia"/>
          <w:color w:val="000000" w:themeColor="text1"/>
          <w:kern w:val="2"/>
          <w:sz w:val="32"/>
          <w:szCs w:val="20"/>
        </w:rPr>
        <w:t>思路</w:t>
      </w:r>
      <w:r w:rsidR="00FB1E33">
        <w:rPr>
          <w:rFonts w:ascii="华文仿宋" w:eastAsia="华文仿宋" w:hAnsi="华文仿宋" w:hint="eastAsia"/>
          <w:bCs/>
          <w:color w:val="000000" w:themeColor="text1"/>
          <w:sz w:val="32"/>
          <w:szCs w:val="20"/>
        </w:rPr>
        <w:t>，</w:t>
      </w:r>
      <w:r w:rsidR="00FB1E33" w:rsidRPr="00A37846">
        <w:rPr>
          <w:rFonts w:ascii="华文仿宋" w:eastAsia="华文仿宋" w:hAnsi="华文仿宋" w:hint="eastAsia"/>
          <w:bCs/>
          <w:color w:val="000000" w:themeColor="text1"/>
          <w:sz w:val="32"/>
          <w:szCs w:val="20"/>
        </w:rPr>
        <w:t>同时依据</w:t>
      </w:r>
      <w:r w:rsidR="00FB1E33">
        <w:rPr>
          <w:rFonts w:ascii="华文仿宋" w:eastAsia="华文仿宋" w:hAnsi="华文仿宋" w:hint="eastAsia"/>
          <w:bCs/>
          <w:color w:val="000000" w:themeColor="text1"/>
          <w:sz w:val="32"/>
          <w:szCs w:val="20"/>
        </w:rPr>
        <w:t>相关</w:t>
      </w:r>
      <w:r w:rsidR="00FB1E33" w:rsidRPr="00A37846">
        <w:rPr>
          <w:rFonts w:ascii="华文仿宋" w:eastAsia="华文仿宋" w:hAnsi="华文仿宋" w:hint="eastAsia"/>
          <w:bCs/>
          <w:color w:val="000000" w:themeColor="text1"/>
          <w:sz w:val="32"/>
          <w:szCs w:val="20"/>
        </w:rPr>
        <w:t>行业专家</w:t>
      </w:r>
      <w:r w:rsidR="00FB1E33">
        <w:rPr>
          <w:rFonts w:ascii="华文仿宋" w:eastAsia="华文仿宋" w:hAnsi="华文仿宋" w:hint="eastAsia"/>
          <w:bCs/>
          <w:color w:val="000000" w:themeColor="text1"/>
          <w:sz w:val="32"/>
          <w:szCs w:val="20"/>
        </w:rPr>
        <w:t>、露营地机构</w:t>
      </w:r>
      <w:r w:rsidR="00FB1E33" w:rsidRPr="00A37846">
        <w:rPr>
          <w:rFonts w:ascii="华文仿宋" w:eastAsia="华文仿宋" w:hAnsi="华文仿宋" w:hint="eastAsia"/>
          <w:bCs/>
          <w:color w:val="000000" w:themeColor="text1"/>
          <w:sz w:val="32"/>
          <w:szCs w:val="20"/>
        </w:rPr>
        <w:t>的意见，综合考虑制定。</w:t>
      </w:r>
    </w:p>
    <w:p w14:paraId="4AE6C585" w14:textId="77777777" w:rsidR="006F34D2" w:rsidRPr="00C007C2" w:rsidRDefault="00080D28" w:rsidP="00C007C2">
      <w:pPr>
        <w:pStyle w:val="af5"/>
        <w:ind w:firstLine="640"/>
      </w:pPr>
      <w:r w:rsidRPr="006F34D2">
        <w:rPr>
          <w:rFonts w:ascii="华文仿宋" w:eastAsia="华文仿宋" w:hAnsi="华文仿宋" w:hint="eastAsia"/>
          <w:bCs/>
          <w:color w:val="000000" w:themeColor="text1"/>
          <w:sz w:val="32"/>
        </w:rPr>
        <w:t>（</w:t>
      </w:r>
      <w:r w:rsidR="00B62654">
        <w:rPr>
          <w:rFonts w:ascii="华文仿宋" w:eastAsia="华文仿宋" w:hAnsi="华文仿宋" w:hint="eastAsia"/>
          <w:bCs/>
          <w:color w:val="000000" w:themeColor="text1"/>
          <w:sz w:val="32"/>
        </w:rPr>
        <w:t>4</w:t>
      </w:r>
      <w:r w:rsidRPr="006F34D2">
        <w:rPr>
          <w:rFonts w:ascii="华文仿宋" w:eastAsia="华文仿宋" w:hAnsi="华文仿宋" w:hint="eastAsia"/>
          <w:bCs/>
          <w:color w:val="000000" w:themeColor="text1"/>
          <w:sz w:val="32"/>
        </w:rPr>
        <w:t>）</w:t>
      </w:r>
      <w:r w:rsidR="006F34D2" w:rsidRPr="006F34D2">
        <w:rPr>
          <w:rFonts w:ascii="华文仿宋" w:eastAsia="华文仿宋" w:hAnsi="华文仿宋" w:hint="eastAsia"/>
          <w:bCs/>
          <w:color w:val="000000" w:themeColor="text1"/>
          <w:sz w:val="32"/>
        </w:rPr>
        <w:t>5.</w:t>
      </w:r>
      <w:r w:rsidR="00C007C2">
        <w:rPr>
          <w:rFonts w:ascii="华文仿宋" w:eastAsia="华文仿宋" w:hAnsi="华文仿宋"/>
          <w:bCs/>
          <w:color w:val="000000" w:themeColor="text1"/>
          <w:sz w:val="32"/>
        </w:rPr>
        <w:t>4</w:t>
      </w:r>
      <w:r w:rsidR="006F34D2" w:rsidRPr="006F34D2">
        <w:rPr>
          <w:rFonts w:ascii="华文仿宋" w:eastAsia="华文仿宋" w:hAnsi="华文仿宋" w:hint="eastAsia"/>
          <w:bCs/>
          <w:color w:val="000000" w:themeColor="text1"/>
          <w:sz w:val="32"/>
        </w:rPr>
        <w:t xml:space="preserve"> 交通设施</w:t>
      </w:r>
      <w:r w:rsidR="001A7371" w:rsidRPr="006F34D2">
        <w:rPr>
          <w:rFonts w:ascii="华文仿宋" w:eastAsia="华文仿宋" w:hAnsi="华文仿宋" w:hint="eastAsia"/>
          <w:bCs/>
          <w:color w:val="000000" w:themeColor="text1"/>
          <w:sz w:val="32"/>
        </w:rPr>
        <w:t>部分</w:t>
      </w:r>
      <w:r w:rsidR="006F34D2" w:rsidRPr="00FB1E33">
        <w:rPr>
          <w:rFonts w:ascii="华文仿宋" w:eastAsia="华文仿宋" w:hAnsi="华文仿宋" w:hint="eastAsia"/>
          <w:bCs/>
          <w:color w:val="000000" w:themeColor="text1"/>
          <w:sz w:val="32"/>
        </w:rPr>
        <w:t>的相关条款，借鉴</w:t>
      </w:r>
      <w:r w:rsidR="006F34D2" w:rsidRPr="00FB1E33">
        <w:rPr>
          <w:rFonts w:ascii="华文仿宋" w:eastAsia="华文仿宋" w:hAnsi="华文仿宋"/>
          <w:bCs/>
          <w:noProof w:val="0"/>
          <w:color w:val="000000" w:themeColor="text1"/>
          <w:sz w:val="32"/>
        </w:rPr>
        <w:t>了</w:t>
      </w:r>
      <w:r w:rsidR="00C007C2">
        <w:rPr>
          <w:rFonts w:ascii="华文仿宋" w:eastAsia="华文仿宋" w:hAnsi="华文仿宋" w:hint="eastAsia"/>
          <w:bCs/>
          <w:noProof w:val="0"/>
          <w:color w:val="000000" w:themeColor="text1"/>
          <w:sz w:val="32"/>
        </w:rPr>
        <w:t>《</w:t>
      </w:r>
      <w:r w:rsidR="00C007C2" w:rsidRPr="00C007C2">
        <w:rPr>
          <w:rFonts w:ascii="华文仿宋" w:eastAsia="华文仿宋" w:hAnsi="华文仿宋" w:hint="eastAsia"/>
          <w:bCs/>
          <w:noProof w:val="0"/>
          <w:color w:val="000000" w:themeColor="text1"/>
          <w:sz w:val="32"/>
        </w:rPr>
        <w:t>汽车库、修车库、停车场设计防火规范</w:t>
      </w:r>
      <w:r w:rsidR="00C007C2">
        <w:rPr>
          <w:rFonts w:ascii="华文仿宋" w:eastAsia="华文仿宋" w:hAnsi="华文仿宋" w:hint="eastAsia"/>
          <w:bCs/>
          <w:noProof w:val="0"/>
          <w:color w:val="000000" w:themeColor="text1"/>
          <w:sz w:val="32"/>
        </w:rPr>
        <w:t>》（</w:t>
      </w:r>
      <w:r w:rsidR="00C007C2" w:rsidRPr="00C007C2">
        <w:rPr>
          <w:rFonts w:ascii="华文仿宋" w:eastAsia="华文仿宋" w:hAnsi="华文仿宋" w:hint="eastAsia"/>
          <w:bCs/>
          <w:noProof w:val="0"/>
          <w:color w:val="000000" w:themeColor="text1"/>
          <w:sz w:val="32"/>
        </w:rPr>
        <w:t>GB 50067</w:t>
      </w:r>
      <w:r w:rsidR="00C007C2">
        <w:rPr>
          <w:rFonts w:ascii="华文仿宋" w:eastAsia="华文仿宋" w:hAnsi="华文仿宋" w:hint="eastAsia"/>
          <w:bCs/>
          <w:noProof w:val="0"/>
          <w:color w:val="000000" w:themeColor="text1"/>
          <w:sz w:val="32"/>
        </w:rPr>
        <w:t>）、</w:t>
      </w:r>
      <w:r w:rsidR="006F34D2" w:rsidRPr="00FB1E33">
        <w:rPr>
          <w:rFonts w:ascii="华文仿宋" w:eastAsia="华文仿宋" w:hAnsi="华文仿宋" w:hint="eastAsia"/>
          <w:bCs/>
          <w:color w:val="000000" w:themeColor="text1"/>
          <w:sz w:val="32"/>
        </w:rPr>
        <w:t>《帐篷露营地建设与服务规范》（DB</w:t>
      </w:r>
      <w:r w:rsidR="00C3175B">
        <w:rPr>
          <w:rFonts w:ascii="华文仿宋" w:eastAsia="华文仿宋" w:hAnsi="华文仿宋" w:hint="eastAsia"/>
          <w:bCs/>
          <w:color w:val="000000" w:themeColor="text1"/>
          <w:sz w:val="32"/>
        </w:rPr>
        <w:t xml:space="preserve"> </w:t>
      </w:r>
      <w:r w:rsidR="006F34D2" w:rsidRPr="00FB1E33">
        <w:rPr>
          <w:rFonts w:ascii="华文仿宋" w:eastAsia="华文仿宋" w:hAnsi="华文仿宋" w:hint="eastAsia"/>
          <w:bCs/>
          <w:color w:val="000000" w:themeColor="text1"/>
          <w:sz w:val="32"/>
        </w:rPr>
        <w:t>3201/T）</w:t>
      </w:r>
      <w:r w:rsidR="00C007C2">
        <w:rPr>
          <w:rFonts w:ascii="华文仿宋" w:eastAsia="华文仿宋" w:hAnsi="华文仿宋" w:hint="eastAsia"/>
          <w:bCs/>
          <w:color w:val="000000" w:themeColor="text1"/>
          <w:sz w:val="32"/>
        </w:rPr>
        <w:t>以及</w:t>
      </w:r>
      <w:r w:rsidR="006F34D2" w:rsidRPr="006F34D2">
        <w:rPr>
          <w:rFonts w:ascii="华文仿宋" w:eastAsia="华文仿宋" w:hAnsi="华文仿宋"/>
          <w:bCs/>
          <w:color w:val="000000" w:themeColor="text1"/>
          <w:sz w:val="32"/>
        </w:rPr>
        <w:t>《贵阳市户外露营地高质量建设与服务指南》（试行）</w:t>
      </w:r>
      <w:r w:rsidR="0073765C">
        <w:rPr>
          <w:rFonts w:ascii="华文仿宋" w:eastAsia="华文仿宋" w:hAnsi="华文仿宋" w:hint="eastAsia"/>
          <w:color w:val="000000" w:themeColor="text1"/>
          <w:sz w:val="32"/>
        </w:rPr>
        <w:t>等标准与文件</w:t>
      </w:r>
      <w:r w:rsidR="0073765C" w:rsidRPr="00A37846">
        <w:rPr>
          <w:rFonts w:ascii="华文仿宋" w:eastAsia="华文仿宋" w:hAnsi="华文仿宋" w:hint="eastAsia"/>
          <w:color w:val="000000" w:themeColor="text1"/>
          <w:kern w:val="2"/>
          <w:sz w:val="32"/>
        </w:rPr>
        <w:t>的</w:t>
      </w:r>
      <w:r w:rsidR="0073765C">
        <w:rPr>
          <w:rFonts w:ascii="华文仿宋" w:eastAsia="华文仿宋" w:hAnsi="华文仿宋" w:hint="eastAsia"/>
          <w:color w:val="000000" w:themeColor="text1"/>
          <w:kern w:val="2"/>
          <w:sz w:val="32"/>
        </w:rPr>
        <w:t>思路</w:t>
      </w:r>
      <w:r w:rsidR="006F34D2" w:rsidRPr="006F34D2">
        <w:rPr>
          <w:rFonts w:ascii="华文仿宋" w:eastAsia="华文仿宋" w:hAnsi="华文仿宋" w:hint="eastAsia"/>
          <w:bCs/>
          <w:color w:val="000000" w:themeColor="text1"/>
          <w:sz w:val="32"/>
        </w:rPr>
        <w:t>，</w:t>
      </w:r>
      <w:r w:rsidR="006F34D2" w:rsidRPr="00A37846">
        <w:rPr>
          <w:rFonts w:ascii="华文仿宋" w:eastAsia="华文仿宋" w:hAnsi="华文仿宋" w:hint="eastAsia"/>
          <w:bCs/>
          <w:color w:val="000000" w:themeColor="text1"/>
          <w:sz w:val="32"/>
        </w:rPr>
        <w:t>同时依据</w:t>
      </w:r>
      <w:r w:rsidR="006F34D2">
        <w:rPr>
          <w:rFonts w:ascii="华文仿宋" w:eastAsia="华文仿宋" w:hAnsi="华文仿宋" w:hint="eastAsia"/>
          <w:bCs/>
          <w:color w:val="000000" w:themeColor="text1"/>
          <w:sz w:val="32"/>
        </w:rPr>
        <w:t>相关</w:t>
      </w:r>
      <w:r w:rsidR="006F34D2" w:rsidRPr="00A37846">
        <w:rPr>
          <w:rFonts w:ascii="华文仿宋" w:eastAsia="华文仿宋" w:hAnsi="华文仿宋" w:hint="eastAsia"/>
          <w:bCs/>
          <w:color w:val="000000" w:themeColor="text1"/>
          <w:sz w:val="32"/>
        </w:rPr>
        <w:t>行业专家</w:t>
      </w:r>
      <w:r w:rsidR="006F34D2">
        <w:rPr>
          <w:rFonts w:ascii="华文仿宋" w:eastAsia="华文仿宋" w:hAnsi="华文仿宋" w:hint="eastAsia"/>
          <w:bCs/>
          <w:color w:val="000000" w:themeColor="text1"/>
          <w:sz w:val="32"/>
        </w:rPr>
        <w:t>、露营地机构</w:t>
      </w:r>
      <w:r w:rsidR="006F34D2" w:rsidRPr="00A37846">
        <w:rPr>
          <w:rFonts w:ascii="华文仿宋" w:eastAsia="华文仿宋" w:hAnsi="华文仿宋" w:hint="eastAsia"/>
          <w:bCs/>
          <w:color w:val="000000" w:themeColor="text1"/>
          <w:sz w:val="32"/>
        </w:rPr>
        <w:t>的意见，综合考虑制定。</w:t>
      </w:r>
    </w:p>
    <w:p w14:paraId="12345A35" w14:textId="77777777" w:rsidR="00A91399" w:rsidRDefault="00A91399" w:rsidP="00A91399">
      <w:pPr>
        <w:widowControl/>
        <w:autoSpaceDE w:val="0"/>
        <w:autoSpaceDN w:val="0"/>
        <w:spacing w:line="360" w:lineRule="auto"/>
        <w:ind w:firstLine="560"/>
        <w:rPr>
          <w:rFonts w:ascii="华文仿宋" w:eastAsia="华文仿宋" w:hAnsi="华文仿宋" w:cs="Times New Roman" w:hint="eastAsia"/>
          <w:bCs/>
          <w:color w:val="000000" w:themeColor="text1"/>
          <w:kern w:val="0"/>
          <w:sz w:val="32"/>
          <w:szCs w:val="20"/>
        </w:rPr>
      </w:pPr>
      <w:r w:rsidRPr="003E2846">
        <w:rPr>
          <w:rFonts w:ascii="华文仿宋" w:eastAsia="华文仿宋" w:hAnsi="华文仿宋" w:cs="Times New Roman" w:hint="eastAsia"/>
          <w:bCs/>
          <w:color w:val="000000" w:themeColor="text1"/>
          <w:kern w:val="0"/>
          <w:sz w:val="32"/>
          <w:szCs w:val="20"/>
        </w:rPr>
        <w:t>4. 关于服务设施</w:t>
      </w:r>
    </w:p>
    <w:p w14:paraId="7D756364" w14:textId="77777777" w:rsidR="00B951E7" w:rsidRPr="00541C55" w:rsidRDefault="00B951E7" w:rsidP="00541C55">
      <w:pPr>
        <w:widowControl/>
        <w:autoSpaceDE w:val="0"/>
        <w:autoSpaceDN w:val="0"/>
        <w:spacing w:line="360" w:lineRule="auto"/>
        <w:ind w:firstLineChars="200" w:firstLine="640"/>
        <w:rPr>
          <w:rFonts w:ascii="华文仿宋" w:eastAsia="华文仿宋" w:hAnsi="华文仿宋" w:cs="Times New Roman" w:hint="eastAsia"/>
          <w:color w:val="000000" w:themeColor="text1"/>
          <w:sz w:val="32"/>
          <w:szCs w:val="20"/>
        </w:rPr>
      </w:pPr>
      <w:r w:rsidRPr="00F928E8">
        <w:rPr>
          <w:rFonts w:ascii="华文仿宋" w:eastAsia="华文仿宋" w:hAnsi="华文仿宋" w:cs="Times New Roman" w:hint="eastAsia"/>
          <w:color w:val="000000" w:themeColor="text1"/>
          <w:sz w:val="32"/>
          <w:szCs w:val="20"/>
        </w:rPr>
        <w:t>本章节包括</w:t>
      </w:r>
      <w:r>
        <w:rPr>
          <w:rFonts w:ascii="华文仿宋" w:eastAsia="华文仿宋" w:hAnsi="华文仿宋" w:cs="Times New Roman" w:hint="eastAsia"/>
          <w:color w:val="000000" w:themeColor="text1"/>
          <w:sz w:val="32"/>
          <w:szCs w:val="20"/>
        </w:rPr>
        <w:t>服务中心设施、营位设施、休闲娱乐设施、卫生设施、公共厕所、无障碍设施、标识标牌</w:t>
      </w:r>
      <w:r w:rsidRPr="00F928E8">
        <w:rPr>
          <w:rFonts w:ascii="华文仿宋" w:eastAsia="华文仿宋" w:hAnsi="华文仿宋" w:cs="Times New Roman" w:hint="eastAsia"/>
          <w:color w:val="000000" w:themeColor="text1"/>
          <w:sz w:val="32"/>
          <w:szCs w:val="20"/>
        </w:rPr>
        <w:t>等</w:t>
      </w:r>
      <w:r>
        <w:rPr>
          <w:rFonts w:ascii="华文仿宋" w:eastAsia="华文仿宋" w:hAnsi="华文仿宋" w:cs="Times New Roman" w:hint="eastAsia"/>
          <w:color w:val="000000" w:themeColor="text1"/>
          <w:sz w:val="32"/>
          <w:szCs w:val="20"/>
        </w:rPr>
        <w:t>七</w:t>
      </w:r>
      <w:r w:rsidRPr="00F928E8">
        <w:rPr>
          <w:rFonts w:ascii="华文仿宋" w:eastAsia="华文仿宋" w:hAnsi="华文仿宋" w:cs="Times New Roman" w:hint="eastAsia"/>
          <w:color w:val="000000" w:themeColor="text1"/>
          <w:sz w:val="32"/>
          <w:szCs w:val="20"/>
        </w:rPr>
        <w:t>个方面的内容。本章节条款的指标设定主要依据现行国家标准、</w:t>
      </w:r>
      <w:r>
        <w:rPr>
          <w:rFonts w:ascii="华文仿宋" w:eastAsia="华文仿宋" w:hAnsi="华文仿宋" w:cs="Times New Roman" w:hint="eastAsia"/>
          <w:color w:val="000000" w:themeColor="text1"/>
          <w:sz w:val="32"/>
          <w:szCs w:val="20"/>
        </w:rPr>
        <w:t>地方标准</w:t>
      </w:r>
      <w:r w:rsidRPr="00F928E8">
        <w:rPr>
          <w:rFonts w:ascii="华文仿宋" w:eastAsia="华文仿宋" w:hAnsi="华文仿宋" w:cs="Times New Roman" w:hint="eastAsia"/>
          <w:color w:val="000000" w:themeColor="text1"/>
          <w:sz w:val="32"/>
          <w:szCs w:val="20"/>
        </w:rPr>
        <w:t>以及政府文件的相关内容，并在充分调研和了解政府主管部门、企业与市场现有需求、条件基础上制定。</w:t>
      </w:r>
    </w:p>
    <w:p w14:paraId="1B72DFC0" w14:textId="77777777" w:rsidR="00A91399" w:rsidRPr="003E2846" w:rsidRDefault="00A91399" w:rsidP="00A91399">
      <w:pPr>
        <w:widowControl/>
        <w:autoSpaceDE w:val="0"/>
        <w:autoSpaceDN w:val="0"/>
        <w:spacing w:line="360" w:lineRule="auto"/>
        <w:ind w:firstLine="560"/>
        <w:rPr>
          <w:rFonts w:ascii="华文仿宋" w:eastAsia="华文仿宋" w:hAnsi="华文仿宋" w:cs="Times New Roman" w:hint="eastAsia"/>
          <w:bCs/>
          <w:color w:val="000000" w:themeColor="text1"/>
          <w:kern w:val="0"/>
          <w:sz w:val="32"/>
          <w:szCs w:val="20"/>
        </w:rPr>
      </w:pPr>
      <w:r w:rsidRPr="003E2846">
        <w:rPr>
          <w:rFonts w:ascii="华文仿宋" w:eastAsia="华文仿宋" w:hAnsi="华文仿宋" w:cs="Times New Roman" w:hint="eastAsia"/>
          <w:bCs/>
          <w:color w:val="000000" w:themeColor="text1"/>
          <w:kern w:val="0"/>
          <w:sz w:val="32"/>
          <w:szCs w:val="20"/>
        </w:rPr>
        <w:t>说明：</w:t>
      </w:r>
    </w:p>
    <w:p w14:paraId="20FE9C4C" w14:textId="77777777" w:rsidR="00A91399" w:rsidRPr="00B23CBF" w:rsidRDefault="00A91399" w:rsidP="00A91399">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sidRPr="00FB1E33">
        <w:rPr>
          <w:rFonts w:ascii="华文仿宋" w:eastAsia="华文仿宋" w:hAnsi="华文仿宋" w:hint="eastAsia"/>
          <w:bCs/>
          <w:color w:val="000000" w:themeColor="text1"/>
          <w:sz w:val="32"/>
          <w:szCs w:val="20"/>
        </w:rPr>
        <w:t>（1）</w:t>
      </w:r>
      <w:r>
        <w:rPr>
          <w:rFonts w:ascii="华文仿宋" w:eastAsia="华文仿宋" w:hAnsi="华文仿宋" w:hint="eastAsia"/>
          <w:bCs/>
          <w:color w:val="000000" w:themeColor="text1"/>
          <w:sz w:val="32"/>
          <w:szCs w:val="20"/>
        </w:rPr>
        <w:t>6</w:t>
      </w:r>
      <w:r w:rsidRPr="00FB1E33">
        <w:rPr>
          <w:rFonts w:ascii="华文仿宋" w:eastAsia="华文仿宋" w:hAnsi="华文仿宋" w:hint="eastAsia"/>
          <w:bCs/>
          <w:color w:val="000000" w:themeColor="text1"/>
          <w:sz w:val="32"/>
          <w:szCs w:val="20"/>
        </w:rPr>
        <w:t>.1</w:t>
      </w:r>
      <w:r>
        <w:rPr>
          <w:rFonts w:ascii="华文仿宋" w:eastAsia="华文仿宋" w:hAnsi="华文仿宋" w:hint="eastAsia"/>
          <w:bCs/>
          <w:color w:val="000000" w:themeColor="text1"/>
          <w:sz w:val="32"/>
          <w:szCs w:val="20"/>
        </w:rPr>
        <w:t>服务中心</w:t>
      </w:r>
      <w:r w:rsidR="00541C55">
        <w:rPr>
          <w:rFonts w:ascii="华文仿宋" w:eastAsia="华文仿宋" w:hAnsi="华文仿宋" w:hint="eastAsia"/>
          <w:bCs/>
          <w:color w:val="000000" w:themeColor="text1"/>
          <w:sz w:val="32"/>
          <w:szCs w:val="20"/>
        </w:rPr>
        <w:t>设施</w:t>
      </w:r>
      <w:r w:rsidRPr="00FB1E33">
        <w:rPr>
          <w:rFonts w:ascii="华文仿宋" w:eastAsia="华文仿宋" w:hAnsi="华文仿宋" w:hint="eastAsia"/>
          <w:bCs/>
          <w:color w:val="000000" w:themeColor="text1"/>
          <w:sz w:val="32"/>
          <w:szCs w:val="20"/>
        </w:rPr>
        <w:t>部分的相关条款，</w:t>
      </w:r>
      <w:r>
        <w:rPr>
          <w:rFonts w:ascii="华文仿宋" w:eastAsia="华文仿宋" w:hAnsi="华文仿宋" w:hint="eastAsia"/>
          <w:bCs/>
          <w:color w:val="000000" w:themeColor="text1"/>
          <w:sz w:val="32"/>
          <w:szCs w:val="20"/>
        </w:rPr>
        <w:t>主要</w:t>
      </w:r>
      <w:r w:rsidRPr="00FB1E33">
        <w:rPr>
          <w:rFonts w:ascii="华文仿宋" w:eastAsia="华文仿宋" w:hAnsi="华文仿宋" w:hint="eastAsia"/>
          <w:bCs/>
          <w:color w:val="000000" w:themeColor="text1"/>
          <w:sz w:val="32"/>
          <w:szCs w:val="20"/>
        </w:rPr>
        <w:t>借鉴</w:t>
      </w:r>
      <w:r w:rsidRPr="00FB1E33">
        <w:rPr>
          <w:rFonts w:ascii="华文仿宋" w:eastAsia="华文仿宋" w:hAnsi="华文仿宋"/>
          <w:bCs/>
          <w:color w:val="000000" w:themeColor="text1"/>
          <w:sz w:val="32"/>
          <w:szCs w:val="20"/>
        </w:rPr>
        <w:t>了</w:t>
      </w:r>
      <w:r w:rsidRPr="00FB1E33">
        <w:rPr>
          <w:rFonts w:ascii="华文仿宋" w:eastAsia="华文仿宋" w:hAnsi="华文仿宋" w:hint="eastAsia"/>
          <w:bCs/>
          <w:color w:val="000000" w:themeColor="text1"/>
          <w:sz w:val="32"/>
          <w:szCs w:val="20"/>
        </w:rPr>
        <w:t>《休闲露营地建设与服务规范</w:t>
      </w:r>
      <w:r w:rsidR="00541C55">
        <w:rPr>
          <w:rFonts w:ascii="华文仿宋" w:eastAsia="华文仿宋" w:hAnsi="华文仿宋" w:hint="eastAsia"/>
          <w:bCs/>
          <w:color w:val="000000" w:themeColor="text1"/>
          <w:sz w:val="32"/>
          <w:szCs w:val="20"/>
        </w:rPr>
        <w:t xml:space="preserve"> </w:t>
      </w:r>
      <w:r w:rsidR="00541C55" w:rsidRPr="00FB1E33">
        <w:rPr>
          <w:rFonts w:ascii="华文仿宋" w:eastAsia="华文仿宋" w:hAnsi="华文仿宋" w:hint="eastAsia"/>
          <w:bCs/>
          <w:color w:val="000000" w:themeColor="text1"/>
          <w:sz w:val="32"/>
          <w:szCs w:val="20"/>
        </w:rPr>
        <w:t>第3部分 帐篷露营地</w:t>
      </w:r>
      <w:r w:rsidRPr="00FB1E33">
        <w:rPr>
          <w:rFonts w:ascii="华文仿宋" w:eastAsia="华文仿宋" w:hAnsi="华文仿宋" w:hint="eastAsia"/>
          <w:bCs/>
          <w:color w:val="000000" w:themeColor="text1"/>
          <w:sz w:val="32"/>
          <w:szCs w:val="20"/>
        </w:rPr>
        <w:t>》（GB/T</w:t>
      </w:r>
      <w:r>
        <w:rPr>
          <w:rFonts w:ascii="华文仿宋" w:eastAsia="华文仿宋" w:hAnsi="华文仿宋" w:hint="eastAsia"/>
          <w:bCs/>
          <w:color w:val="000000" w:themeColor="text1"/>
          <w:sz w:val="32"/>
          <w:szCs w:val="20"/>
        </w:rPr>
        <w:t xml:space="preserve"> </w:t>
      </w:r>
      <w:r w:rsidRPr="00FB1E33">
        <w:rPr>
          <w:rFonts w:ascii="华文仿宋" w:eastAsia="华文仿宋" w:hAnsi="华文仿宋" w:hint="eastAsia"/>
          <w:bCs/>
          <w:color w:val="000000" w:themeColor="text1"/>
          <w:sz w:val="32"/>
          <w:szCs w:val="20"/>
        </w:rPr>
        <w:lastRenderedPageBreak/>
        <w:t>31710</w:t>
      </w:r>
      <w:r w:rsidR="00541C55">
        <w:rPr>
          <w:rFonts w:ascii="华文仿宋" w:eastAsia="华文仿宋" w:hAnsi="华文仿宋"/>
          <w:bCs/>
          <w:color w:val="000000" w:themeColor="text1"/>
          <w:sz w:val="32"/>
          <w:szCs w:val="20"/>
        </w:rPr>
        <w:t>.3</w:t>
      </w:r>
      <w:r w:rsidRPr="00FB1E33">
        <w:rPr>
          <w:rFonts w:ascii="华文仿宋" w:eastAsia="华文仿宋" w:hAnsi="华文仿宋" w:hint="eastAsia"/>
          <w:bCs/>
          <w:color w:val="000000" w:themeColor="text1"/>
          <w:sz w:val="32"/>
          <w:szCs w:val="20"/>
        </w:rPr>
        <w:t>）</w:t>
      </w:r>
      <w:r w:rsidR="0055386B">
        <w:rPr>
          <w:rFonts w:ascii="华文仿宋" w:eastAsia="华文仿宋" w:hAnsi="华文仿宋" w:hint="eastAsia"/>
          <w:bCs/>
          <w:color w:val="000000" w:themeColor="text1"/>
          <w:sz w:val="32"/>
          <w:szCs w:val="20"/>
        </w:rPr>
        <w:t>的相关规定，</w:t>
      </w:r>
      <w:r w:rsidRPr="00A37846">
        <w:rPr>
          <w:rFonts w:ascii="华文仿宋" w:eastAsia="华文仿宋" w:hAnsi="华文仿宋" w:hint="eastAsia"/>
          <w:bCs/>
          <w:color w:val="000000" w:themeColor="text1"/>
          <w:sz w:val="32"/>
          <w:szCs w:val="20"/>
        </w:rPr>
        <w:t>同时依据相关职能管理部门、行业专家</w:t>
      </w:r>
      <w:r>
        <w:rPr>
          <w:rFonts w:ascii="华文仿宋" w:eastAsia="华文仿宋" w:hAnsi="华文仿宋" w:hint="eastAsia"/>
          <w:bCs/>
          <w:color w:val="000000" w:themeColor="text1"/>
          <w:sz w:val="32"/>
          <w:szCs w:val="20"/>
        </w:rPr>
        <w:t>、营地</w:t>
      </w:r>
      <w:r w:rsidRPr="00A37846">
        <w:rPr>
          <w:rFonts w:ascii="华文仿宋" w:eastAsia="华文仿宋" w:hAnsi="华文仿宋" w:hint="eastAsia"/>
          <w:bCs/>
          <w:color w:val="000000" w:themeColor="text1"/>
          <w:sz w:val="32"/>
          <w:szCs w:val="20"/>
        </w:rPr>
        <w:t>的意见，综合考虑制定。</w:t>
      </w:r>
    </w:p>
    <w:p w14:paraId="62BED764" w14:textId="77777777" w:rsidR="00436500" w:rsidRDefault="00A91399" w:rsidP="00436500">
      <w:pPr>
        <w:pStyle w:val="af5"/>
        <w:ind w:firstLine="640"/>
      </w:pPr>
      <w:r w:rsidRPr="00FB1E33">
        <w:rPr>
          <w:rFonts w:ascii="华文仿宋" w:eastAsia="华文仿宋" w:hAnsi="华文仿宋" w:hint="eastAsia"/>
          <w:bCs/>
          <w:color w:val="000000" w:themeColor="text1"/>
          <w:sz w:val="32"/>
        </w:rPr>
        <w:t>（2）</w:t>
      </w:r>
      <w:r>
        <w:rPr>
          <w:rFonts w:ascii="华文仿宋" w:eastAsia="华文仿宋" w:hAnsi="华文仿宋" w:hint="eastAsia"/>
          <w:bCs/>
          <w:color w:val="000000" w:themeColor="text1"/>
          <w:sz w:val="32"/>
        </w:rPr>
        <w:t>6</w:t>
      </w:r>
      <w:r w:rsidRPr="00FB1E33">
        <w:rPr>
          <w:rFonts w:ascii="华文仿宋" w:eastAsia="华文仿宋" w:hAnsi="华文仿宋" w:hint="eastAsia"/>
          <w:bCs/>
          <w:color w:val="000000" w:themeColor="text1"/>
          <w:sz w:val="32"/>
        </w:rPr>
        <w:t xml:space="preserve">.2 </w:t>
      </w:r>
      <w:r>
        <w:rPr>
          <w:rFonts w:ascii="华文仿宋" w:eastAsia="华文仿宋" w:hAnsi="华文仿宋" w:hint="eastAsia"/>
          <w:bCs/>
          <w:color w:val="000000" w:themeColor="text1"/>
          <w:sz w:val="32"/>
        </w:rPr>
        <w:t>营</w:t>
      </w:r>
      <w:r w:rsidR="00FB222E">
        <w:rPr>
          <w:rFonts w:ascii="华文仿宋" w:eastAsia="华文仿宋" w:hAnsi="华文仿宋" w:hint="eastAsia"/>
          <w:bCs/>
          <w:color w:val="000000" w:themeColor="text1"/>
          <w:sz w:val="32"/>
        </w:rPr>
        <w:t>位设施</w:t>
      </w:r>
      <w:r w:rsidRPr="00FB1E33">
        <w:rPr>
          <w:rFonts w:ascii="华文仿宋" w:eastAsia="华文仿宋" w:hAnsi="华文仿宋" w:hint="eastAsia"/>
          <w:bCs/>
          <w:color w:val="000000" w:themeColor="text1"/>
          <w:sz w:val="32"/>
        </w:rPr>
        <w:t>部分的相关条款，</w:t>
      </w:r>
      <w:r>
        <w:rPr>
          <w:rFonts w:ascii="华文仿宋" w:eastAsia="华文仿宋" w:hAnsi="华文仿宋" w:hint="eastAsia"/>
          <w:bCs/>
          <w:color w:val="000000" w:themeColor="text1"/>
          <w:sz w:val="32"/>
        </w:rPr>
        <w:t>主要</w:t>
      </w:r>
      <w:r w:rsidRPr="00FB1E33">
        <w:rPr>
          <w:rFonts w:ascii="华文仿宋" w:eastAsia="华文仿宋" w:hAnsi="华文仿宋" w:hint="eastAsia"/>
          <w:bCs/>
          <w:color w:val="000000" w:themeColor="text1"/>
          <w:sz w:val="32"/>
        </w:rPr>
        <w:t>借鉴</w:t>
      </w:r>
      <w:r w:rsidRPr="00FB1E33">
        <w:rPr>
          <w:rFonts w:ascii="华文仿宋" w:eastAsia="华文仿宋" w:hAnsi="华文仿宋"/>
          <w:bCs/>
          <w:color w:val="000000" w:themeColor="text1"/>
          <w:sz w:val="32"/>
        </w:rPr>
        <w:t>了</w:t>
      </w:r>
      <w:r w:rsidRPr="00FB1E33">
        <w:rPr>
          <w:rFonts w:ascii="华文仿宋" w:eastAsia="华文仿宋" w:hAnsi="华文仿宋" w:hint="eastAsia"/>
          <w:bCs/>
          <w:color w:val="000000" w:themeColor="text1"/>
          <w:sz w:val="32"/>
        </w:rPr>
        <w:t>《休闲露营地建设与服务规范</w:t>
      </w:r>
      <w:r w:rsidR="00FB222E">
        <w:rPr>
          <w:rFonts w:ascii="华文仿宋" w:eastAsia="华文仿宋" w:hAnsi="华文仿宋" w:hint="eastAsia"/>
          <w:bCs/>
          <w:color w:val="000000" w:themeColor="text1"/>
          <w:sz w:val="32"/>
        </w:rPr>
        <w:t xml:space="preserve"> </w:t>
      </w:r>
      <w:r w:rsidR="00FB222E" w:rsidRPr="00FB1E33">
        <w:rPr>
          <w:rFonts w:ascii="华文仿宋" w:eastAsia="华文仿宋" w:hAnsi="华文仿宋" w:hint="eastAsia"/>
          <w:bCs/>
          <w:color w:val="000000" w:themeColor="text1"/>
          <w:sz w:val="32"/>
        </w:rPr>
        <w:t>第3部分 帐篷露营地</w:t>
      </w:r>
      <w:r w:rsidRPr="00FB1E33">
        <w:rPr>
          <w:rFonts w:ascii="华文仿宋" w:eastAsia="华文仿宋" w:hAnsi="华文仿宋" w:hint="eastAsia"/>
          <w:bCs/>
          <w:color w:val="000000" w:themeColor="text1"/>
          <w:sz w:val="32"/>
        </w:rPr>
        <w:t>》（GB/T</w:t>
      </w:r>
      <w:r>
        <w:rPr>
          <w:rFonts w:ascii="华文仿宋" w:eastAsia="华文仿宋" w:hAnsi="华文仿宋" w:hint="eastAsia"/>
          <w:bCs/>
          <w:color w:val="000000" w:themeColor="text1"/>
          <w:sz w:val="32"/>
        </w:rPr>
        <w:t xml:space="preserve"> </w:t>
      </w:r>
      <w:r w:rsidRPr="00FB1E33">
        <w:rPr>
          <w:rFonts w:ascii="华文仿宋" w:eastAsia="华文仿宋" w:hAnsi="华文仿宋" w:hint="eastAsia"/>
          <w:bCs/>
          <w:color w:val="000000" w:themeColor="text1"/>
          <w:sz w:val="32"/>
        </w:rPr>
        <w:t>31710</w:t>
      </w:r>
      <w:r w:rsidR="00FB222E">
        <w:rPr>
          <w:rFonts w:ascii="华文仿宋" w:eastAsia="华文仿宋" w:hAnsi="华文仿宋"/>
          <w:bCs/>
          <w:color w:val="000000" w:themeColor="text1"/>
          <w:sz w:val="32"/>
        </w:rPr>
        <w:t>.3</w:t>
      </w:r>
      <w:r w:rsidRPr="00FB1E33">
        <w:rPr>
          <w:rFonts w:ascii="华文仿宋" w:eastAsia="华文仿宋" w:hAnsi="华文仿宋" w:hint="eastAsia"/>
          <w:bCs/>
          <w:color w:val="000000" w:themeColor="text1"/>
          <w:sz w:val="32"/>
        </w:rPr>
        <w:t>）</w:t>
      </w:r>
      <w:r w:rsidR="00436500">
        <w:rPr>
          <w:rFonts w:ascii="华文仿宋" w:eastAsia="华文仿宋" w:hAnsi="华文仿宋" w:hint="eastAsia"/>
          <w:bCs/>
          <w:color w:val="000000" w:themeColor="text1"/>
          <w:sz w:val="32"/>
        </w:rPr>
        <w:t>以及《</w:t>
      </w:r>
      <w:r w:rsidR="00436500" w:rsidRPr="00436500">
        <w:rPr>
          <w:rFonts w:ascii="华文仿宋" w:eastAsia="华文仿宋" w:hAnsi="华文仿宋" w:hint="eastAsia"/>
          <w:bCs/>
          <w:color w:val="000000" w:themeColor="text1"/>
          <w:sz w:val="32"/>
        </w:rPr>
        <w:t>野营帐篷</w:t>
      </w:r>
      <w:r w:rsidR="00436500">
        <w:rPr>
          <w:rFonts w:ascii="华文仿宋" w:eastAsia="华文仿宋" w:hAnsi="华文仿宋" w:hint="eastAsia"/>
          <w:bCs/>
          <w:color w:val="000000" w:themeColor="text1"/>
          <w:sz w:val="32"/>
        </w:rPr>
        <w:t>》（</w:t>
      </w:r>
      <w:r w:rsidR="00436500" w:rsidRPr="00436500">
        <w:rPr>
          <w:rFonts w:ascii="华文仿宋" w:eastAsia="华文仿宋" w:hAnsi="华文仿宋" w:hint="eastAsia"/>
          <w:bCs/>
          <w:color w:val="000000" w:themeColor="text1"/>
          <w:sz w:val="32"/>
        </w:rPr>
        <w:t>GB</w:t>
      </w:r>
      <w:r w:rsidR="00436500" w:rsidRPr="00436500">
        <w:rPr>
          <w:rFonts w:ascii="华文仿宋" w:eastAsia="华文仿宋" w:hAnsi="华文仿宋"/>
          <w:bCs/>
          <w:color w:val="000000" w:themeColor="text1"/>
          <w:sz w:val="32"/>
        </w:rPr>
        <w:t>/</w:t>
      </w:r>
      <w:r w:rsidR="00436500" w:rsidRPr="00436500">
        <w:rPr>
          <w:rFonts w:ascii="华文仿宋" w:eastAsia="华文仿宋" w:hAnsi="华文仿宋" w:hint="eastAsia"/>
          <w:bCs/>
          <w:color w:val="000000" w:themeColor="text1"/>
          <w:sz w:val="32"/>
        </w:rPr>
        <w:t>Z</w:t>
      </w:r>
      <w:r w:rsidR="00436500" w:rsidRPr="00436500">
        <w:rPr>
          <w:rFonts w:ascii="华文仿宋" w:eastAsia="华文仿宋" w:hAnsi="华文仿宋"/>
          <w:bCs/>
          <w:color w:val="000000" w:themeColor="text1"/>
          <w:sz w:val="32"/>
        </w:rPr>
        <w:t xml:space="preserve"> 27735</w:t>
      </w:r>
      <w:r w:rsidR="00436500">
        <w:rPr>
          <w:rFonts w:ascii="华文仿宋" w:eastAsia="华文仿宋" w:hAnsi="华文仿宋" w:hint="eastAsia"/>
          <w:bCs/>
          <w:color w:val="000000" w:themeColor="text1"/>
          <w:sz w:val="32"/>
        </w:rPr>
        <w:t>）相关条款的规定，</w:t>
      </w:r>
    </w:p>
    <w:p w14:paraId="4E59F19E" w14:textId="77777777" w:rsidR="00FC050B" w:rsidRDefault="00A91399" w:rsidP="00FC050B">
      <w:pPr>
        <w:pStyle w:val="a0"/>
        <w:numPr>
          <w:ilvl w:val="0"/>
          <w:numId w:val="0"/>
        </w:numPr>
        <w:spacing w:beforeLines="0" w:afterLines="0"/>
        <w:jc w:val="both"/>
        <w:rPr>
          <w:rFonts w:ascii="华文仿宋" w:eastAsia="华文仿宋" w:hAnsi="华文仿宋" w:hint="eastAsia"/>
          <w:bCs/>
          <w:color w:val="000000" w:themeColor="text1"/>
          <w:sz w:val="32"/>
          <w:szCs w:val="20"/>
        </w:rPr>
      </w:pPr>
      <w:r w:rsidRPr="00A37846">
        <w:rPr>
          <w:rFonts w:ascii="华文仿宋" w:eastAsia="华文仿宋" w:hAnsi="华文仿宋" w:hint="eastAsia"/>
          <w:bCs/>
          <w:color w:val="000000" w:themeColor="text1"/>
          <w:sz w:val="32"/>
          <w:szCs w:val="20"/>
        </w:rPr>
        <w:t>同时依据相关职能管理部门、行业专家</w:t>
      </w:r>
      <w:r>
        <w:rPr>
          <w:rFonts w:ascii="华文仿宋" w:eastAsia="华文仿宋" w:hAnsi="华文仿宋" w:hint="eastAsia"/>
          <w:bCs/>
          <w:color w:val="000000" w:themeColor="text1"/>
          <w:sz w:val="32"/>
          <w:szCs w:val="20"/>
        </w:rPr>
        <w:t>、营地</w:t>
      </w:r>
      <w:r w:rsidRPr="00A37846">
        <w:rPr>
          <w:rFonts w:ascii="华文仿宋" w:eastAsia="华文仿宋" w:hAnsi="华文仿宋" w:hint="eastAsia"/>
          <w:bCs/>
          <w:color w:val="000000" w:themeColor="text1"/>
          <w:sz w:val="32"/>
          <w:szCs w:val="20"/>
        </w:rPr>
        <w:t>的意见，综合考虑制定。</w:t>
      </w:r>
    </w:p>
    <w:p w14:paraId="6B970F84" w14:textId="77777777" w:rsidR="00F546EC" w:rsidRDefault="00C96436" w:rsidP="00F546EC">
      <w:pPr>
        <w:pStyle w:val="a0"/>
        <w:numPr>
          <w:ilvl w:val="0"/>
          <w:numId w:val="0"/>
        </w:numPr>
        <w:spacing w:beforeLines="0" w:afterLines="0"/>
        <w:ind w:firstLineChars="200" w:firstLine="640"/>
        <w:jc w:val="both"/>
        <w:rPr>
          <w:rFonts w:ascii="华文仿宋" w:eastAsia="华文仿宋" w:hAnsi="华文仿宋" w:hint="eastAsia"/>
          <w:bCs/>
          <w:color w:val="000000" w:themeColor="text1"/>
          <w:sz w:val="32"/>
          <w:szCs w:val="20"/>
        </w:rPr>
      </w:pPr>
      <w:r w:rsidRPr="00FC050B">
        <w:rPr>
          <w:rFonts w:ascii="华文仿宋" w:eastAsia="华文仿宋" w:hAnsi="华文仿宋" w:hint="eastAsia"/>
          <w:bCs/>
          <w:noProof/>
          <w:color w:val="000000" w:themeColor="text1"/>
          <w:sz w:val="32"/>
          <w:szCs w:val="20"/>
        </w:rPr>
        <w:t>其中，</w:t>
      </w:r>
      <w:r w:rsidR="00FC050B" w:rsidRPr="00FC050B">
        <w:rPr>
          <w:rFonts w:ascii="华文仿宋" w:eastAsia="华文仿宋" w:hAnsi="华文仿宋" w:hint="eastAsia"/>
          <w:bCs/>
          <w:noProof/>
          <w:color w:val="000000" w:themeColor="text1"/>
          <w:sz w:val="32"/>
          <w:szCs w:val="20"/>
        </w:rPr>
        <w:t>6.</w:t>
      </w:r>
      <w:r w:rsidR="00FC050B" w:rsidRPr="00FC050B">
        <w:rPr>
          <w:rFonts w:ascii="华文仿宋" w:eastAsia="华文仿宋" w:hAnsi="华文仿宋"/>
          <w:bCs/>
          <w:noProof/>
          <w:color w:val="000000" w:themeColor="text1"/>
          <w:sz w:val="32"/>
          <w:szCs w:val="20"/>
        </w:rPr>
        <w:t>2</w:t>
      </w:r>
      <w:r w:rsidR="00FC050B" w:rsidRPr="00FC050B">
        <w:rPr>
          <w:rFonts w:ascii="华文仿宋" w:eastAsia="华文仿宋" w:hAnsi="华文仿宋" w:hint="eastAsia"/>
          <w:bCs/>
          <w:noProof/>
          <w:color w:val="000000" w:themeColor="text1"/>
          <w:sz w:val="32"/>
          <w:szCs w:val="20"/>
        </w:rPr>
        <w:t xml:space="preserve">.1 </w:t>
      </w:r>
      <w:r w:rsidR="00FC050B">
        <w:rPr>
          <w:rFonts w:ascii="华文仿宋" w:eastAsia="华文仿宋" w:hAnsi="华文仿宋" w:hint="eastAsia"/>
          <w:bCs/>
          <w:noProof/>
          <w:color w:val="000000" w:themeColor="text1"/>
          <w:sz w:val="32"/>
          <w:szCs w:val="20"/>
        </w:rPr>
        <w:t>条“</w:t>
      </w:r>
      <w:r w:rsidR="00FC050B" w:rsidRPr="00FC050B">
        <w:rPr>
          <w:rFonts w:ascii="华文仿宋" w:eastAsia="华文仿宋" w:hAnsi="华文仿宋" w:hint="eastAsia"/>
          <w:bCs/>
          <w:noProof/>
          <w:color w:val="000000" w:themeColor="text1"/>
          <w:sz w:val="32"/>
          <w:szCs w:val="20"/>
        </w:rPr>
        <w:t>营位与服务中心的距离不宜超过5 min 的步行路程</w:t>
      </w:r>
      <w:r w:rsidR="00FC050B">
        <w:rPr>
          <w:rFonts w:ascii="华文仿宋" w:eastAsia="华文仿宋" w:hAnsi="华文仿宋"/>
          <w:bCs/>
          <w:noProof/>
          <w:color w:val="000000" w:themeColor="text1"/>
          <w:sz w:val="32"/>
          <w:szCs w:val="20"/>
        </w:rPr>
        <w:t>……”</w:t>
      </w:r>
      <w:r w:rsidR="00791A03">
        <w:rPr>
          <w:rFonts w:ascii="华文仿宋" w:eastAsia="华文仿宋" w:hAnsi="华文仿宋" w:hint="eastAsia"/>
          <w:bCs/>
          <w:noProof/>
          <w:color w:val="000000" w:themeColor="text1"/>
          <w:sz w:val="32"/>
          <w:szCs w:val="20"/>
        </w:rPr>
        <w:t>的</w:t>
      </w:r>
      <w:r w:rsidR="00FC050B">
        <w:rPr>
          <w:rFonts w:ascii="华文仿宋" w:eastAsia="华文仿宋" w:hAnsi="华文仿宋" w:hint="eastAsia"/>
          <w:bCs/>
          <w:noProof/>
          <w:color w:val="000000" w:themeColor="text1"/>
          <w:sz w:val="32"/>
          <w:szCs w:val="20"/>
        </w:rPr>
        <w:t>规定</w:t>
      </w:r>
      <w:r w:rsidR="0073765C">
        <w:rPr>
          <w:rFonts w:ascii="华文仿宋" w:eastAsia="华文仿宋" w:hAnsi="华文仿宋" w:hint="eastAsia"/>
          <w:bCs/>
          <w:noProof/>
          <w:color w:val="000000" w:themeColor="text1"/>
          <w:sz w:val="32"/>
          <w:szCs w:val="20"/>
        </w:rPr>
        <w:t>，</w:t>
      </w:r>
      <w:r w:rsidR="00090A05">
        <w:rPr>
          <w:rFonts w:ascii="华文仿宋" w:eastAsia="华文仿宋" w:hAnsi="华文仿宋" w:hint="eastAsia"/>
          <w:bCs/>
          <w:noProof/>
          <w:color w:val="000000" w:themeColor="text1"/>
          <w:sz w:val="32"/>
          <w:szCs w:val="20"/>
        </w:rPr>
        <w:t>出</w:t>
      </w:r>
      <w:r w:rsidR="00791A03">
        <w:rPr>
          <w:rFonts w:ascii="华文仿宋" w:eastAsia="华文仿宋" w:hAnsi="华文仿宋" w:hint="eastAsia"/>
          <w:bCs/>
          <w:noProof/>
          <w:color w:val="000000" w:themeColor="text1"/>
          <w:sz w:val="32"/>
          <w:szCs w:val="20"/>
        </w:rPr>
        <w:t>自</w:t>
      </w:r>
      <w:r w:rsidR="00791A03" w:rsidRPr="00FB1E33">
        <w:rPr>
          <w:rFonts w:ascii="华文仿宋" w:eastAsia="华文仿宋" w:hAnsi="华文仿宋" w:hint="eastAsia"/>
          <w:bCs/>
          <w:color w:val="000000" w:themeColor="text1"/>
          <w:sz w:val="32"/>
          <w:szCs w:val="20"/>
        </w:rPr>
        <w:t>《休闲露营地建设与服务规范</w:t>
      </w:r>
      <w:r w:rsidR="00791A03">
        <w:rPr>
          <w:rFonts w:ascii="华文仿宋" w:eastAsia="华文仿宋" w:hAnsi="华文仿宋" w:hint="eastAsia"/>
          <w:bCs/>
          <w:color w:val="000000" w:themeColor="text1"/>
          <w:sz w:val="32"/>
          <w:szCs w:val="20"/>
        </w:rPr>
        <w:t xml:space="preserve"> </w:t>
      </w:r>
      <w:r w:rsidR="00791A03" w:rsidRPr="00FB1E33">
        <w:rPr>
          <w:rFonts w:ascii="华文仿宋" w:eastAsia="华文仿宋" w:hAnsi="华文仿宋" w:hint="eastAsia"/>
          <w:bCs/>
          <w:color w:val="000000" w:themeColor="text1"/>
          <w:sz w:val="32"/>
          <w:szCs w:val="20"/>
        </w:rPr>
        <w:t>第3部分 帐篷露营地》（GB/T</w:t>
      </w:r>
      <w:r w:rsidR="00791A03">
        <w:rPr>
          <w:rFonts w:ascii="华文仿宋" w:eastAsia="华文仿宋" w:hAnsi="华文仿宋" w:hint="eastAsia"/>
          <w:bCs/>
          <w:color w:val="000000" w:themeColor="text1"/>
          <w:sz w:val="32"/>
          <w:szCs w:val="20"/>
        </w:rPr>
        <w:t xml:space="preserve"> </w:t>
      </w:r>
      <w:r w:rsidR="00791A03" w:rsidRPr="00FB1E33">
        <w:rPr>
          <w:rFonts w:ascii="华文仿宋" w:eastAsia="华文仿宋" w:hAnsi="华文仿宋" w:hint="eastAsia"/>
          <w:bCs/>
          <w:color w:val="000000" w:themeColor="text1"/>
          <w:sz w:val="32"/>
          <w:szCs w:val="20"/>
        </w:rPr>
        <w:t>31710</w:t>
      </w:r>
      <w:r w:rsidR="00791A03">
        <w:rPr>
          <w:rFonts w:ascii="华文仿宋" w:eastAsia="华文仿宋" w:hAnsi="华文仿宋"/>
          <w:bCs/>
          <w:color w:val="000000" w:themeColor="text1"/>
          <w:sz w:val="32"/>
          <w:szCs w:val="20"/>
        </w:rPr>
        <w:t>.3</w:t>
      </w:r>
      <w:r w:rsidR="00791A03" w:rsidRPr="00FB1E33">
        <w:rPr>
          <w:rFonts w:ascii="华文仿宋" w:eastAsia="华文仿宋" w:hAnsi="华文仿宋" w:hint="eastAsia"/>
          <w:bCs/>
          <w:color w:val="000000" w:themeColor="text1"/>
          <w:sz w:val="32"/>
          <w:szCs w:val="20"/>
        </w:rPr>
        <w:t>）</w:t>
      </w:r>
      <w:r w:rsidR="00791A03">
        <w:rPr>
          <w:rFonts w:ascii="华文仿宋" w:eastAsia="华文仿宋" w:hAnsi="华文仿宋" w:hint="eastAsia"/>
          <w:bCs/>
          <w:color w:val="000000" w:themeColor="text1"/>
          <w:sz w:val="32"/>
          <w:szCs w:val="20"/>
        </w:rPr>
        <w:t>第6.2.4条。</w:t>
      </w:r>
    </w:p>
    <w:p w14:paraId="1D3B21FB" w14:textId="77777777" w:rsidR="00136D75" w:rsidRDefault="00A91399" w:rsidP="00F546EC">
      <w:pPr>
        <w:pStyle w:val="a0"/>
        <w:numPr>
          <w:ilvl w:val="0"/>
          <w:numId w:val="0"/>
        </w:numPr>
        <w:spacing w:beforeLines="0" w:afterLines="0"/>
        <w:ind w:firstLineChars="200" w:firstLine="640"/>
        <w:jc w:val="both"/>
        <w:rPr>
          <w:rFonts w:ascii="华文仿宋" w:eastAsia="华文仿宋" w:hAnsi="华文仿宋" w:hint="eastAsia"/>
          <w:bCs/>
          <w:color w:val="000000" w:themeColor="text1"/>
          <w:sz w:val="32"/>
          <w:szCs w:val="20"/>
        </w:rPr>
      </w:pPr>
      <w:r w:rsidRPr="00FB1E33">
        <w:rPr>
          <w:rFonts w:ascii="华文仿宋" w:eastAsia="华文仿宋" w:hAnsi="华文仿宋" w:hint="eastAsia"/>
          <w:bCs/>
          <w:color w:val="000000" w:themeColor="text1"/>
          <w:sz w:val="32"/>
          <w:szCs w:val="20"/>
        </w:rPr>
        <w:t>（</w:t>
      </w:r>
      <w:r>
        <w:rPr>
          <w:rFonts w:ascii="华文仿宋" w:eastAsia="华文仿宋" w:hAnsi="华文仿宋" w:hint="eastAsia"/>
          <w:bCs/>
          <w:color w:val="000000" w:themeColor="text1"/>
          <w:sz w:val="32"/>
          <w:szCs w:val="20"/>
        </w:rPr>
        <w:t>3</w:t>
      </w:r>
      <w:r w:rsidRPr="00FB1E33">
        <w:rPr>
          <w:rFonts w:ascii="华文仿宋" w:eastAsia="华文仿宋" w:hAnsi="华文仿宋" w:hint="eastAsia"/>
          <w:bCs/>
          <w:color w:val="000000" w:themeColor="text1"/>
          <w:sz w:val="32"/>
          <w:szCs w:val="20"/>
        </w:rPr>
        <w:t>）</w:t>
      </w:r>
      <w:r>
        <w:rPr>
          <w:rFonts w:ascii="华文仿宋" w:eastAsia="华文仿宋" w:hAnsi="华文仿宋" w:hint="eastAsia"/>
          <w:bCs/>
          <w:color w:val="000000" w:themeColor="text1"/>
          <w:sz w:val="32"/>
          <w:szCs w:val="20"/>
        </w:rPr>
        <w:t>6</w:t>
      </w:r>
      <w:r w:rsidRPr="00FB1E33">
        <w:rPr>
          <w:rFonts w:ascii="华文仿宋" w:eastAsia="华文仿宋" w:hAnsi="华文仿宋" w:hint="eastAsia"/>
          <w:bCs/>
          <w:color w:val="000000" w:themeColor="text1"/>
          <w:sz w:val="32"/>
          <w:szCs w:val="20"/>
        </w:rPr>
        <w:t>.</w:t>
      </w:r>
      <w:r>
        <w:rPr>
          <w:rFonts w:ascii="华文仿宋" w:eastAsia="华文仿宋" w:hAnsi="华文仿宋" w:hint="eastAsia"/>
          <w:bCs/>
          <w:color w:val="000000" w:themeColor="text1"/>
          <w:sz w:val="32"/>
          <w:szCs w:val="20"/>
        </w:rPr>
        <w:t>3</w:t>
      </w:r>
      <w:r w:rsidRPr="00FB1E33">
        <w:rPr>
          <w:rFonts w:ascii="华文仿宋" w:eastAsia="华文仿宋" w:hAnsi="华文仿宋" w:hint="eastAsia"/>
          <w:bCs/>
          <w:color w:val="000000" w:themeColor="text1"/>
          <w:sz w:val="32"/>
          <w:szCs w:val="20"/>
        </w:rPr>
        <w:t xml:space="preserve"> </w:t>
      </w:r>
      <w:r w:rsidR="00C87F79">
        <w:rPr>
          <w:rFonts w:ascii="华文仿宋" w:eastAsia="华文仿宋" w:hAnsi="华文仿宋" w:hint="eastAsia"/>
          <w:bCs/>
          <w:color w:val="000000" w:themeColor="text1"/>
          <w:sz w:val="32"/>
          <w:szCs w:val="20"/>
        </w:rPr>
        <w:t>休闲娱乐设施部分的相关条款，主要借鉴了</w:t>
      </w:r>
      <w:r w:rsidR="00C87F79" w:rsidRPr="00FB1E33">
        <w:rPr>
          <w:rFonts w:ascii="华文仿宋" w:eastAsia="华文仿宋" w:hAnsi="华文仿宋" w:hint="eastAsia"/>
          <w:bCs/>
          <w:color w:val="000000" w:themeColor="text1"/>
          <w:sz w:val="32"/>
          <w:szCs w:val="20"/>
        </w:rPr>
        <w:t>《休闲露营地建设与服务规范</w:t>
      </w:r>
      <w:r w:rsidR="00C87F79">
        <w:rPr>
          <w:rFonts w:ascii="华文仿宋" w:eastAsia="华文仿宋" w:hAnsi="华文仿宋" w:hint="eastAsia"/>
          <w:bCs/>
          <w:color w:val="000000" w:themeColor="text1"/>
          <w:sz w:val="32"/>
          <w:szCs w:val="20"/>
        </w:rPr>
        <w:t xml:space="preserve"> </w:t>
      </w:r>
      <w:r w:rsidR="00C87F79" w:rsidRPr="00FB1E33">
        <w:rPr>
          <w:rFonts w:ascii="华文仿宋" w:eastAsia="华文仿宋" w:hAnsi="华文仿宋" w:hint="eastAsia"/>
          <w:bCs/>
          <w:color w:val="000000" w:themeColor="text1"/>
          <w:sz w:val="32"/>
          <w:szCs w:val="20"/>
        </w:rPr>
        <w:t>第3部分 帐篷露营地》（GB/T</w:t>
      </w:r>
      <w:r w:rsidR="00C87F79">
        <w:rPr>
          <w:rFonts w:ascii="华文仿宋" w:eastAsia="华文仿宋" w:hAnsi="华文仿宋" w:hint="eastAsia"/>
          <w:bCs/>
          <w:color w:val="000000" w:themeColor="text1"/>
          <w:sz w:val="32"/>
          <w:szCs w:val="20"/>
        </w:rPr>
        <w:t xml:space="preserve"> </w:t>
      </w:r>
      <w:r w:rsidR="00C87F79" w:rsidRPr="00FB1E33">
        <w:rPr>
          <w:rFonts w:ascii="华文仿宋" w:eastAsia="华文仿宋" w:hAnsi="华文仿宋" w:hint="eastAsia"/>
          <w:bCs/>
          <w:color w:val="000000" w:themeColor="text1"/>
          <w:sz w:val="32"/>
          <w:szCs w:val="20"/>
        </w:rPr>
        <w:t>31710</w:t>
      </w:r>
      <w:r w:rsidR="00C87F79">
        <w:rPr>
          <w:rFonts w:ascii="华文仿宋" w:eastAsia="华文仿宋" w:hAnsi="华文仿宋"/>
          <w:bCs/>
          <w:color w:val="000000" w:themeColor="text1"/>
          <w:sz w:val="32"/>
          <w:szCs w:val="20"/>
        </w:rPr>
        <w:t>.3</w:t>
      </w:r>
      <w:r w:rsidR="00C87F79" w:rsidRPr="00FB1E33">
        <w:rPr>
          <w:rFonts w:ascii="华文仿宋" w:eastAsia="华文仿宋" w:hAnsi="华文仿宋" w:hint="eastAsia"/>
          <w:bCs/>
          <w:color w:val="000000" w:themeColor="text1"/>
          <w:sz w:val="32"/>
          <w:szCs w:val="20"/>
        </w:rPr>
        <w:t>）</w:t>
      </w:r>
      <w:r w:rsidR="00C87F79">
        <w:rPr>
          <w:rFonts w:ascii="华文仿宋" w:eastAsia="华文仿宋" w:hAnsi="华文仿宋" w:hint="eastAsia"/>
          <w:bCs/>
          <w:color w:val="000000" w:themeColor="text1"/>
          <w:sz w:val="32"/>
          <w:szCs w:val="20"/>
        </w:rPr>
        <w:t>与</w:t>
      </w:r>
      <w:r w:rsidR="00136D75">
        <w:rPr>
          <w:rFonts w:ascii="华文仿宋" w:eastAsia="华文仿宋" w:hAnsi="华文仿宋" w:hint="eastAsia"/>
          <w:bCs/>
          <w:color w:val="000000" w:themeColor="text1"/>
          <w:sz w:val="32"/>
        </w:rPr>
        <w:t>《</w:t>
      </w:r>
      <w:r w:rsidR="00136D75" w:rsidRPr="00136D75">
        <w:rPr>
          <w:rFonts w:ascii="华文仿宋" w:eastAsia="华文仿宋" w:hAnsi="华文仿宋" w:hint="eastAsia"/>
          <w:bCs/>
          <w:color w:val="000000" w:themeColor="text1"/>
          <w:sz w:val="32"/>
        </w:rPr>
        <w:t>大型游乐设施安全规范</w:t>
      </w:r>
      <w:r w:rsidR="00136D75">
        <w:rPr>
          <w:rFonts w:ascii="华文仿宋" w:eastAsia="华文仿宋" w:hAnsi="华文仿宋" w:hint="eastAsia"/>
          <w:bCs/>
          <w:color w:val="000000" w:themeColor="text1"/>
          <w:sz w:val="32"/>
        </w:rPr>
        <w:t>》（</w:t>
      </w:r>
      <w:r w:rsidR="00136D75" w:rsidRPr="00136D75">
        <w:rPr>
          <w:rFonts w:ascii="华文仿宋" w:eastAsia="华文仿宋" w:hAnsi="华文仿宋" w:hint="eastAsia"/>
          <w:bCs/>
          <w:color w:val="000000" w:themeColor="text1"/>
          <w:sz w:val="32"/>
        </w:rPr>
        <w:t>GB 8408</w:t>
      </w:r>
      <w:r w:rsidR="00136D75">
        <w:rPr>
          <w:rFonts w:ascii="华文仿宋" w:eastAsia="华文仿宋" w:hAnsi="华文仿宋" w:hint="eastAsia"/>
          <w:bCs/>
          <w:color w:val="000000" w:themeColor="text1"/>
          <w:sz w:val="32"/>
        </w:rPr>
        <w:t>）的相关条款</w:t>
      </w:r>
      <w:r w:rsidR="0073765C">
        <w:rPr>
          <w:rFonts w:ascii="华文仿宋" w:eastAsia="华文仿宋" w:hAnsi="华文仿宋" w:hint="eastAsia"/>
          <w:bCs/>
          <w:color w:val="000000" w:themeColor="text1"/>
          <w:sz w:val="32"/>
        </w:rPr>
        <w:t>规定</w:t>
      </w:r>
      <w:r w:rsidR="00136D75">
        <w:rPr>
          <w:rFonts w:ascii="华文仿宋" w:eastAsia="华文仿宋" w:hAnsi="华文仿宋" w:hint="eastAsia"/>
          <w:bCs/>
          <w:color w:val="000000" w:themeColor="text1"/>
          <w:sz w:val="32"/>
        </w:rPr>
        <w:t>，</w:t>
      </w:r>
      <w:r w:rsidR="00136D75" w:rsidRPr="00A37846">
        <w:rPr>
          <w:rFonts w:ascii="华文仿宋" w:eastAsia="华文仿宋" w:hAnsi="华文仿宋" w:hint="eastAsia"/>
          <w:bCs/>
          <w:color w:val="000000" w:themeColor="text1"/>
          <w:sz w:val="32"/>
          <w:szCs w:val="20"/>
        </w:rPr>
        <w:t>同时依据相关职能管理部门、行业专家</w:t>
      </w:r>
      <w:r w:rsidR="00136D75">
        <w:rPr>
          <w:rFonts w:ascii="华文仿宋" w:eastAsia="华文仿宋" w:hAnsi="华文仿宋" w:hint="eastAsia"/>
          <w:bCs/>
          <w:color w:val="000000" w:themeColor="text1"/>
          <w:sz w:val="32"/>
          <w:szCs w:val="20"/>
        </w:rPr>
        <w:t>、营地</w:t>
      </w:r>
      <w:r w:rsidR="00136D75" w:rsidRPr="00A37846">
        <w:rPr>
          <w:rFonts w:ascii="华文仿宋" w:eastAsia="华文仿宋" w:hAnsi="华文仿宋" w:hint="eastAsia"/>
          <w:bCs/>
          <w:color w:val="000000" w:themeColor="text1"/>
          <w:sz w:val="32"/>
          <w:szCs w:val="20"/>
        </w:rPr>
        <w:t>的意见，综合考虑制定。</w:t>
      </w:r>
    </w:p>
    <w:p w14:paraId="00936ABC" w14:textId="77777777" w:rsidR="00136D75" w:rsidRPr="00F546EC" w:rsidRDefault="00F546EC" w:rsidP="00AD1226">
      <w:pPr>
        <w:pStyle w:val="af5"/>
        <w:ind w:firstLine="640"/>
        <w:rPr>
          <w:rFonts w:ascii="华文仿宋" w:eastAsia="华文仿宋" w:hAnsi="华文仿宋" w:hint="eastAsia"/>
          <w:bCs/>
          <w:color w:val="000000" w:themeColor="text1"/>
          <w:sz w:val="32"/>
        </w:rPr>
      </w:pPr>
      <w:r>
        <w:rPr>
          <w:rFonts w:ascii="华文仿宋" w:eastAsia="华文仿宋" w:hAnsi="华文仿宋" w:hint="eastAsia"/>
          <w:bCs/>
          <w:noProof w:val="0"/>
          <w:color w:val="000000" w:themeColor="text1"/>
          <w:sz w:val="32"/>
        </w:rPr>
        <w:t>（4）</w:t>
      </w:r>
      <w:r w:rsidR="00DD3EF9">
        <w:rPr>
          <w:rFonts w:ascii="华文仿宋" w:eastAsia="华文仿宋" w:hAnsi="华文仿宋" w:hint="eastAsia"/>
          <w:bCs/>
          <w:color w:val="000000" w:themeColor="text1"/>
          <w:sz w:val="32"/>
        </w:rPr>
        <w:t>6</w:t>
      </w:r>
      <w:r w:rsidR="00DD3EF9" w:rsidRPr="00FB1E33">
        <w:rPr>
          <w:rFonts w:ascii="华文仿宋" w:eastAsia="华文仿宋" w:hAnsi="华文仿宋" w:hint="eastAsia"/>
          <w:bCs/>
          <w:color w:val="000000" w:themeColor="text1"/>
          <w:sz w:val="32"/>
        </w:rPr>
        <w:t>.</w:t>
      </w:r>
      <w:r w:rsidR="00DD3EF9">
        <w:rPr>
          <w:rFonts w:ascii="华文仿宋" w:eastAsia="华文仿宋" w:hAnsi="华文仿宋" w:hint="eastAsia"/>
          <w:bCs/>
          <w:color w:val="000000" w:themeColor="text1"/>
          <w:sz w:val="32"/>
        </w:rPr>
        <w:t>4</w:t>
      </w:r>
      <w:r w:rsidR="00DD3EF9" w:rsidRPr="00FB1E33">
        <w:rPr>
          <w:rFonts w:ascii="华文仿宋" w:eastAsia="华文仿宋" w:hAnsi="华文仿宋" w:hint="eastAsia"/>
          <w:bCs/>
          <w:color w:val="000000" w:themeColor="text1"/>
          <w:sz w:val="32"/>
        </w:rPr>
        <w:t xml:space="preserve"> </w:t>
      </w:r>
      <w:r w:rsidR="00DD3EF9">
        <w:rPr>
          <w:rFonts w:ascii="华文仿宋" w:eastAsia="华文仿宋" w:hAnsi="华文仿宋" w:hint="eastAsia"/>
          <w:bCs/>
          <w:color w:val="000000" w:themeColor="text1"/>
          <w:sz w:val="32"/>
        </w:rPr>
        <w:t>卫生设施</w:t>
      </w:r>
      <w:r w:rsidR="00DD3EF9" w:rsidRPr="00FB1E33">
        <w:rPr>
          <w:rFonts w:ascii="华文仿宋" w:eastAsia="华文仿宋" w:hAnsi="华文仿宋" w:hint="eastAsia"/>
          <w:bCs/>
          <w:color w:val="000000" w:themeColor="text1"/>
          <w:sz w:val="32"/>
        </w:rPr>
        <w:t>部分的相关条款，</w:t>
      </w:r>
      <w:r w:rsidR="00DD3EF9">
        <w:rPr>
          <w:rFonts w:ascii="华文仿宋" w:eastAsia="华文仿宋" w:hAnsi="华文仿宋" w:hint="eastAsia"/>
          <w:bCs/>
          <w:color w:val="000000" w:themeColor="text1"/>
          <w:sz w:val="32"/>
        </w:rPr>
        <w:t>主要</w:t>
      </w:r>
      <w:r w:rsidR="00DD3EF9" w:rsidRPr="00FB1E33">
        <w:rPr>
          <w:rFonts w:ascii="华文仿宋" w:eastAsia="华文仿宋" w:hAnsi="华文仿宋" w:hint="eastAsia"/>
          <w:bCs/>
          <w:color w:val="000000" w:themeColor="text1"/>
          <w:sz w:val="32"/>
        </w:rPr>
        <w:t>借鉴</w:t>
      </w:r>
      <w:r w:rsidR="00DD3EF9" w:rsidRPr="00FB1E33">
        <w:rPr>
          <w:rFonts w:ascii="华文仿宋" w:eastAsia="华文仿宋" w:hAnsi="华文仿宋"/>
          <w:bCs/>
          <w:color w:val="000000" w:themeColor="text1"/>
          <w:sz w:val="32"/>
        </w:rPr>
        <w:t>了</w:t>
      </w:r>
      <w:r w:rsidR="00AD1226" w:rsidRPr="00FB1E33">
        <w:rPr>
          <w:rFonts w:ascii="华文仿宋" w:eastAsia="华文仿宋" w:hAnsi="华文仿宋" w:hint="eastAsia"/>
          <w:bCs/>
          <w:color w:val="000000" w:themeColor="text1"/>
          <w:sz w:val="32"/>
        </w:rPr>
        <w:t>《休闲露营地建设与服务规范</w:t>
      </w:r>
      <w:r w:rsidR="00AD1226">
        <w:rPr>
          <w:rFonts w:ascii="华文仿宋" w:eastAsia="华文仿宋" w:hAnsi="华文仿宋" w:hint="eastAsia"/>
          <w:bCs/>
          <w:color w:val="000000" w:themeColor="text1"/>
          <w:sz w:val="32"/>
        </w:rPr>
        <w:t xml:space="preserve"> </w:t>
      </w:r>
      <w:r w:rsidR="00AD1226" w:rsidRPr="00FB1E33">
        <w:rPr>
          <w:rFonts w:ascii="华文仿宋" w:eastAsia="华文仿宋" w:hAnsi="华文仿宋" w:hint="eastAsia"/>
          <w:bCs/>
          <w:color w:val="000000" w:themeColor="text1"/>
          <w:sz w:val="32"/>
        </w:rPr>
        <w:t>第3部分 帐篷露营地》（GB/T</w:t>
      </w:r>
      <w:r w:rsidR="00AD1226">
        <w:rPr>
          <w:rFonts w:ascii="华文仿宋" w:eastAsia="华文仿宋" w:hAnsi="华文仿宋" w:hint="eastAsia"/>
          <w:bCs/>
          <w:color w:val="000000" w:themeColor="text1"/>
          <w:sz w:val="32"/>
        </w:rPr>
        <w:t xml:space="preserve"> </w:t>
      </w:r>
      <w:r w:rsidR="00AD1226" w:rsidRPr="00FB1E33">
        <w:rPr>
          <w:rFonts w:ascii="华文仿宋" w:eastAsia="华文仿宋" w:hAnsi="华文仿宋" w:hint="eastAsia"/>
          <w:bCs/>
          <w:color w:val="000000" w:themeColor="text1"/>
          <w:sz w:val="32"/>
        </w:rPr>
        <w:t>31710</w:t>
      </w:r>
      <w:r w:rsidR="00AD1226">
        <w:rPr>
          <w:rFonts w:ascii="华文仿宋" w:eastAsia="华文仿宋" w:hAnsi="华文仿宋"/>
          <w:bCs/>
          <w:color w:val="000000" w:themeColor="text1"/>
          <w:sz w:val="32"/>
        </w:rPr>
        <w:t>.3</w:t>
      </w:r>
      <w:r w:rsidR="00AD1226" w:rsidRPr="00FB1E33">
        <w:rPr>
          <w:rFonts w:ascii="华文仿宋" w:eastAsia="华文仿宋" w:hAnsi="华文仿宋" w:hint="eastAsia"/>
          <w:bCs/>
          <w:color w:val="000000" w:themeColor="text1"/>
          <w:sz w:val="32"/>
        </w:rPr>
        <w:t>）</w:t>
      </w:r>
      <w:r w:rsidR="00DD3EF9" w:rsidRPr="006F34D2">
        <w:rPr>
          <w:rFonts w:ascii="华文仿宋" w:eastAsia="华文仿宋" w:hAnsi="华文仿宋" w:hint="eastAsia"/>
          <w:bCs/>
          <w:color w:val="000000" w:themeColor="text1"/>
          <w:sz w:val="32"/>
        </w:rPr>
        <w:t>，</w:t>
      </w:r>
      <w:r w:rsidR="00AD1226">
        <w:rPr>
          <w:rFonts w:ascii="华文仿宋" w:eastAsia="华文仿宋" w:hAnsi="华文仿宋" w:hint="eastAsia"/>
          <w:bCs/>
          <w:color w:val="000000" w:themeColor="text1"/>
          <w:sz w:val="32"/>
        </w:rPr>
        <w:t>《</w:t>
      </w:r>
      <w:r w:rsidR="00AD1226" w:rsidRPr="00AD1226">
        <w:rPr>
          <w:rFonts w:ascii="华文仿宋" w:eastAsia="华文仿宋" w:hAnsi="华文仿宋" w:hint="eastAsia"/>
          <w:bCs/>
          <w:color w:val="000000" w:themeColor="text1"/>
          <w:sz w:val="32"/>
        </w:rPr>
        <w:t>公共场所设计卫生规范 第1部分：总则</w:t>
      </w:r>
      <w:r w:rsidR="00AD1226">
        <w:rPr>
          <w:rFonts w:ascii="华文仿宋" w:eastAsia="华文仿宋" w:hAnsi="华文仿宋" w:hint="eastAsia"/>
          <w:bCs/>
          <w:color w:val="000000" w:themeColor="text1"/>
          <w:sz w:val="32"/>
        </w:rPr>
        <w:t>》（</w:t>
      </w:r>
      <w:r w:rsidR="00AD1226" w:rsidRPr="00AD1226">
        <w:rPr>
          <w:rFonts w:ascii="华文仿宋" w:eastAsia="华文仿宋" w:hAnsi="华文仿宋" w:hint="eastAsia"/>
          <w:bCs/>
          <w:color w:val="000000" w:themeColor="text1"/>
          <w:sz w:val="32"/>
        </w:rPr>
        <w:t>GB 37489.1</w:t>
      </w:r>
      <w:r w:rsidR="00AD1226">
        <w:rPr>
          <w:rFonts w:ascii="华文仿宋" w:eastAsia="华文仿宋" w:hAnsi="华文仿宋" w:hint="eastAsia"/>
          <w:bCs/>
          <w:color w:val="000000" w:themeColor="text1"/>
          <w:sz w:val="32"/>
        </w:rPr>
        <w:t>）、《</w:t>
      </w:r>
      <w:r w:rsidR="00AD1226" w:rsidRPr="00AD1226">
        <w:rPr>
          <w:rFonts w:ascii="华文仿宋" w:eastAsia="华文仿宋" w:hAnsi="华文仿宋" w:hint="eastAsia"/>
          <w:bCs/>
          <w:color w:val="000000" w:themeColor="text1"/>
          <w:sz w:val="32"/>
        </w:rPr>
        <w:t>公共场所设计卫生规范 第4部分：沐浴场所</w:t>
      </w:r>
      <w:r w:rsidR="00AD1226">
        <w:rPr>
          <w:rFonts w:ascii="华文仿宋" w:eastAsia="华文仿宋" w:hAnsi="华文仿宋" w:hint="eastAsia"/>
          <w:bCs/>
          <w:color w:val="000000" w:themeColor="text1"/>
          <w:sz w:val="32"/>
        </w:rPr>
        <w:t>》 （</w:t>
      </w:r>
      <w:r w:rsidR="00AD1226" w:rsidRPr="00AD1226">
        <w:rPr>
          <w:rFonts w:ascii="华文仿宋" w:eastAsia="华文仿宋" w:hAnsi="华文仿宋" w:hint="eastAsia"/>
          <w:bCs/>
          <w:color w:val="000000" w:themeColor="text1"/>
          <w:sz w:val="32"/>
        </w:rPr>
        <w:t>GB 37489.4</w:t>
      </w:r>
      <w:r w:rsidR="00AD1226">
        <w:rPr>
          <w:rFonts w:ascii="华文仿宋" w:eastAsia="华文仿宋" w:hAnsi="华文仿宋" w:hint="eastAsia"/>
          <w:bCs/>
          <w:color w:val="000000" w:themeColor="text1"/>
          <w:sz w:val="32"/>
        </w:rPr>
        <w:t>）以及《</w:t>
      </w:r>
      <w:r w:rsidR="00AD1226" w:rsidRPr="00136D75">
        <w:rPr>
          <w:rFonts w:ascii="华文仿宋" w:eastAsia="华文仿宋" w:hAnsi="华文仿宋" w:hint="eastAsia"/>
          <w:bCs/>
          <w:color w:val="000000" w:themeColor="text1"/>
          <w:sz w:val="32"/>
        </w:rPr>
        <w:t>大型游乐设施安全规范</w:t>
      </w:r>
      <w:r w:rsidR="00AD1226">
        <w:rPr>
          <w:rFonts w:ascii="华文仿宋" w:eastAsia="华文仿宋" w:hAnsi="华文仿宋" w:hint="eastAsia"/>
          <w:bCs/>
          <w:color w:val="000000" w:themeColor="text1"/>
          <w:sz w:val="32"/>
        </w:rPr>
        <w:t>》（</w:t>
      </w:r>
      <w:r w:rsidR="00AD1226" w:rsidRPr="00136D75">
        <w:rPr>
          <w:rFonts w:ascii="华文仿宋" w:eastAsia="华文仿宋" w:hAnsi="华文仿宋" w:hint="eastAsia"/>
          <w:bCs/>
          <w:color w:val="000000" w:themeColor="text1"/>
          <w:sz w:val="32"/>
        </w:rPr>
        <w:t>GB 8408</w:t>
      </w:r>
      <w:r w:rsidR="00AD1226">
        <w:rPr>
          <w:rFonts w:ascii="华文仿宋" w:eastAsia="华文仿宋" w:hAnsi="华文仿宋" w:hint="eastAsia"/>
          <w:bCs/>
          <w:color w:val="000000" w:themeColor="text1"/>
          <w:sz w:val="32"/>
        </w:rPr>
        <w:t>）的相关条款</w:t>
      </w:r>
      <w:r w:rsidR="0073765C">
        <w:rPr>
          <w:rFonts w:ascii="华文仿宋" w:eastAsia="华文仿宋" w:hAnsi="华文仿宋" w:hint="eastAsia"/>
          <w:bCs/>
          <w:color w:val="000000" w:themeColor="text1"/>
          <w:sz w:val="32"/>
        </w:rPr>
        <w:t>规定</w:t>
      </w:r>
      <w:r w:rsidR="00AD1226">
        <w:rPr>
          <w:rFonts w:ascii="华文仿宋" w:eastAsia="华文仿宋" w:hAnsi="华文仿宋" w:hint="eastAsia"/>
          <w:bCs/>
          <w:color w:val="000000" w:themeColor="text1"/>
          <w:sz w:val="32"/>
        </w:rPr>
        <w:t>，</w:t>
      </w:r>
      <w:r w:rsidR="00DD3EF9" w:rsidRPr="00A37846">
        <w:rPr>
          <w:rFonts w:ascii="华文仿宋" w:eastAsia="华文仿宋" w:hAnsi="华文仿宋" w:hint="eastAsia"/>
          <w:bCs/>
          <w:color w:val="000000" w:themeColor="text1"/>
          <w:sz w:val="32"/>
        </w:rPr>
        <w:t>同时依据相关职能管理部门、行业专家</w:t>
      </w:r>
      <w:r w:rsidR="00DD3EF9">
        <w:rPr>
          <w:rFonts w:ascii="华文仿宋" w:eastAsia="华文仿宋" w:hAnsi="华文仿宋" w:hint="eastAsia"/>
          <w:bCs/>
          <w:color w:val="000000" w:themeColor="text1"/>
          <w:sz w:val="32"/>
        </w:rPr>
        <w:t>、营地</w:t>
      </w:r>
      <w:r w:rsidR="00DD3EF9" w:rsidRPr="00A37846">
        <w:rPr>
          <w:rFonts w:ascii="华文仿宋" w:eastAsia="华文仿宋" w:hAnsi="华文仿宋" w:hint="eastAsia"/>
          <w:bCs/>
          <w:color w:val="000000" w:themeColor="text1"/>
          <w:sz w:val="32"/>
        </w:rPr>
        <w:t>的意见，综合考虑制定。</w:t>
      </w:r>
    </w:p>
    <w:p w14:paraId="32726BE4" w14:textId="77777777" w:rsidR="002C6CC0" w:rsidRPr="002C6CC0" w:rsidRDefault="002C6CC0" w:rsidP="002C6CC0">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Pr>
          <w:rFonts w:ascii="华文仿宋" w:eastAsia="华文仿宋" w:hAnsi="华文仿宋" w:hint="eastAsia"/>
          <w:bCs/>
          <w:color w:val="000000" w:themeColor="text1"/>
          <w:sz w:val="32"/>
          <w:szCs w:val="20"/>
        </w:rPr>
        <w:lastRenderedPageBreak/>
        <w:t>其中，</w:t>
      </w:r>
      <w:r w:rsidRPr="002C6CC0">
        <w:rPr>
          <w:rFonts w:ascii="华文仿宋" w:eastAsia="华文仿宋" w:hAnsi="华文仿宋" w:hint="eastAsia"/>
          <w:bCs/>
          <w:color w:val="000000" w:themeColor="text1"/>
          <w:sz w:val="32"/>
        </w:rPr>
        <w:t>6.4.5</w:t>
      </w:r>
      <w:r>
        <w:rPr>
          <w:rFonts w:ascii="华文仿宋" w:eastAsia="华文仿宋" w:hAnsi="华文仿宋" w:hint="eastAsia"/>
          <w:bCs/>
          <w:color w:val="000000" w:themeColor="text1"/>
          <w:sz w:val="32"/>
        </w:rPr>
        <w:t>条“</w:t>
      </w:r>
      <w:r w:rsidRPr="002C6CC0">
        <w:rPr>
          <w:rFonts w:ascii="华文仿宋" w:eastAsia="华文仿宋" w:hAnsi="华文仿宋" w:hint="eastAsia"/>
          <w:bCs/>
          <w:color w:val="000000" w:themeColor="text1"/>
          <w:sz w:val="32"/>
        </w:rPr>
        <w:t>在距离露营区、服务区等功能区 50m 之外、营地的下风处，设置集中的废弃物收纳站</w:t>
      </w:r>
      <w:r>
        <w:rPr>
          <w:rFonts w:ascii="华文仿宋" w:eastAsia="华文仿宋" w:hAnsi="华文仿宋" w:hint="eastAsia"/>
          <w:bCs/>
          <w:color w:val="000000" w:themeColor="text1"/>
          <w:sz w:val="32"/>
        </w:rPr>
        <w:t>”的内容</w:t>
      </w:r>
      <w:r w:rsidR="0073765C">
        <w:rPr>
          <w:rFonts w:ascii="华文仿宋" w:eastAsia="华文仿宋" w:hAnsi="华文仿宋" w:hint="eastAsia"/>
          <w:bCs/>
          <w:color w:val="000000" w:themeColor="text1"/>
          <w:sz w:val="32"/>
        </w:rPr>
        <w:t>，</w:t>
      </w:r>
      <w:r w:rsidR="001B080F">
        <w:rPr>
          <w:rFonts w:ascii="华文仿宋" w:eastAsia="华文仿宋" w:hAnsi="华文仿宋" w:hint="eastAsia"/>
          <w:bCs/>
          <w:color w:val="000000" w:themeColor="text1"/>
          <w:sz w:val="32"/>
        </w:rPr>
        <w:t>出自</w:t>
      </w:r>
      <w:r w:rsidR="001B080F" w:rsidRPr="00FB1E33">
        <w:rPr>
          <w:rFonts w:ascii="华文仿宋" w:eastAsia="华文仿宋" w:hAnsi="华文仿宋" w:hint="eastAsia"/>
          <w:bCs/>
          <w:color w:val="000000" w:themeColor="text1"/>
          <w:sz w:val="32"/>
          <w:szCs w:val="20"/>
        </w:rPr>
        <w:t>《休闲露营地建设与服务规范</w:t>
      </w:r>
      <w:r w:rsidR="001B080F">
        <w:rPr>
          <w:rFonts w:ascii="华文仿宋" w:eastAsia="华文仿宋" w:hAnsi="华文仿宋" w:hint="eastAsia"/>
          <w:bCs/>
          <w:color w:val="000000" w:themeColor="text1"/>
          <w:sz w:val="32"/>
          <w:szCs w:val="20"/>
        </w:rPr>
        <w:t xml:space="preserve"> </w:t>
      </w:r>
      <w:r w:rsidR="001B080F" w:rsidRPr="00FB1E33">
        <w:rPr>
          <w:rFonts w:ascii="华文仿宋" w:eastAsia="华文仿宋" w:hAnsi="华文仿宋" w:hint="eastAsia"/>
          <w:bCs/>
          <w:color w:val="000000" w:themeColor="text1"/>
          <w:sz w:val="32"/>
          <w:szCs w:val="20"/>
        </w:rPr>
        <w:t>第3部分 帐篷露营地》（GB/T</w:t>
      </w:r>
      <w:r w:rsidR="001B080F">
        <w:rPr>
          <w:rFonts w:ascii="华文仿宋" w:eastAsia="华文仿宋" w:hAnsi="华文仿宋" w:hint="eastAsia"/>
          <w:bCs/>
          <w:color w:val="000000" w:themeColor="text1"/>
          <w:sz w:val="32"/>
          <w:szCs w:val="20"/>
        </w:rPr>
        <w:t xml:space="preserve"> </w:t>
      </w:r>
      <w:r w:rsidR="001B080F" w:rsidRPr="00FB1E33">
        <w:rPr>
          <w:rFonts w:ascii="华文仿宋" w:eastAsia="华文仿宋" w:hAnsi="华文仿宋" w:hint="eastAsia"/>
          <w:bCs/>
          <w:color w:val="000000" w:themeColor="text1"/>
          <w:sz w:val="32"/>
          <w:szCs w:val="20"/>
        </w:rPr>
        <w:t>31710</w:t>
      </w:r>
      <w:r w:rsidR="001B080F">
        <w:rPr>
          <w:rFonts w:ascii="华文仿宋" w:eastAsia="华文仿宋" w:hAnsi="华文仿宋"/>
          <w:bCs/>
          <w:color w:val="000000" w:themeColor="text1"/>
          <w:sz w:val="32"/>
          <w:szCs w:val="20"/>
        </w:rPr>
        <w:t>.3</w:t>
      </w:r>
      <w:r w:rsidR="001B080F" w:rsidRPr="00FB1E33">
        <w:rPr>
          <w:rFonts w:ascii="华文仿宋" w:eastAsia="华文仿宋" w:hAnsi="华文仿宋" w:hint="eastAsia"/>
          <w:bCs/>
          <w:color w:val="000000" w:themeColor="text1"/>
          <w:sz w:val="32"/>
          <w:szCs w:val="20"/>
        </w:rPr>
        <w:t>）</w:t>
      </w:r>
      <w:r w:rsidR="001B080F">
        <w:rPr>
          <w:rFonts w:ascii="华文仿宋" w:eastAsia="华文仿宋" w:hAnsi="华文仿宋" w:hint="eastAsia"/>
          <w:bCs/>
          <w:color w:val="000000" w:themeColor="text1"/>
          <w:sz w:val="32"/>
          <w:szCs w:val="20"/>
        </w:rPr>
        <w:t>第6</w:t>
      </w:r>
      <w:r w:rsidR="001B080F">
        <w:rPr>
          <w:rFonts w:ascii="华文仿宋" w:eastAsia="华文仿宋" w:hAnsi="华文仿宋"/>
          <w:bCs/>
          <w:color w:val="000000" w:themeColor="text1"/>
          <w:sz w:val="32"/>
          <w:szCs w:val="20"/>
        </w:rPr>
        <w:t>.5.3</w:t>
      </w:r>
      <w:r w:rsidR="001B080F">
        <w:rPr>
          <w:rFonts w:ascii="华文仿宋" w:eastAsia="华文仿宋" w:hAnsi="华文仿宋" w:hint="eastAsia"/>
          <w:bCs/>
          <w:color w:val="000000" w:themeColor="text1"/>
          <w:sz w:val="32"/>
          <w:szCs w:val="20"/>
        </w:rPr>
        <w:t>条的规定。</w:t>
      </w:r>
    </w:p>
    <w:p w14:paraId="6AA1C924" w14:textId="77777777" w:rsidR="00C87F79" w:rsidRPr="00200942" w:rsidRDefault="001177D3" w:rsidP="00200942">
      <w:pPr>
        <w:pStyle w:val="af5"/>
        <w:ind w:firstLine="640"/>
      </w:pPr>
      <w:r>
        <w:rPr>
          <w:rFonts w:ascii="华文仿宋" w:eastAsia="华文仿宋" w:hAnsi="华文仿宋" w:hint="eastAsia"/>
          <w:bCs/>
          <w:color w:val="000000" w:themeColor="text1"/>
          <w:sz w:val="32"/>
        </w:rPr>
        <w:t>（5）6.5</w:t>
      </w:r>
      <w:r w:rsidRPr="006F34D2">
        <w:rPr>
          <w:rFonts w:ascii="华文仿宋" w:eastAsia="华文仿宋" w:hAnsi="华文仿宋" w:hint="eastAsia"/>
          <w:bCs/>
          <w:color w:val="000000" w:themeColor="text1"/>
          <w:sz w:val="32"/>
        </w:rPr>
        <w:t xml:space="preserve"> </w:t>
      </w:r>
      <w:r>
        <w:rPr>
          <w:rFonts w:ascii="华文仿宋" w:eastAsia="华文仿宋" w:hAnsi="华文仿宋" w:hint="eastAsia"/>
          <w:bCs/>
          <w:color w:val="000000" w:themeColor="text1"/>
          <w:sz w:val="32"/>
        </w:rPr>
        <w:t>公共厕所</w:t>
      </w:r>
      <w:r w:rsidRPr="006F34D2">
        <w:rPr>
          <w:rFonts w:ascii="华文仿宋" w:eastAsia="华文仿宋" w:hAnsi="华文仿宋" w:hint="eastAsia"/>
          <w:bCs/>
          <w:color w:val="000000" w:themeColor="text1"/>
          <w:sz w:val="32"/>
        </w:rPr>
        <w:t>部分的相关条款，</w:t>
      </w:r>
      <w:r>
        <w:rPr>
          <w:rFonts w:ascii="华文仿宋" w:eastAsia="华文仿宋" w:hAnsi="华文仿宋" w:hint="eastAsia"/>
          <w:bCs/>
          <w:color w:val="000000" w:themeColor="text1"/>
          <w:sz w:val="32"/>
        </w:rPr>
        <w:t>主要</w:t>
      </w:r>
      <w:r w:rsidRPr="00FB1E33">
        <w:rPr>
          <w:rFonts w:ascii="华文仿宋" w:eastAsia="华文仿宋" w:hAnsi="华文仿宋" w:hint="eastAsia"/>
          <w:bCs/>
          <w:color w:val="000000" w:themeColor="text1"/>
          <w:sz w:val="32"/>
        </w:rPr>
        <w:t>借鉴</w:t>
      </w:r>
      <w:r w:rsidRPr="00FB1E33">
        <w:rPr>
          <w:rFonts w:ascii="华文仿宋" w:eastAsia="华文仿宋" w:hAnsi="华文仿宋"/>
          <w:bCs/>
          <w:color w:val="000000" w:themeColor="text1"/>
          <w:sz w:val="32"/>
        </w:rPr>
        <w:t>了</w:t>
      </w:r>
      <w:r w:rsidR="00BD18BB" w:rsidRPr="00FB1E33">
        <w:rPr>
          <w:rFonts w:ascii="华文仿宋" w:eastAsia="华文仿宋" w:hAnsi="华文仿宋" w:hint="eastAsia"/>
          <w:bCs/>
          <w:color w:val="000000" w:themeColor="text1"/>
          <w:sz w:val="32"/>
        </w:rPr>
        <w:t>《休闲露营地建设与服务规范</w:t>
      </w:r>
      <w:r w:rsidR="00BD18BB">
        <w:rPr>
          <w:rFonts w:ascii="华文仿宋" w:eastAsia="华文仿宋" w:hAnsi="华文仿宋" w:hint="eastAsia"/>
          <w:bCs/>
          <w:color w:val="000000" w:themeColor="text1"/>
          <w:sz w:val="32"/>
        </w:rPr>
        <w:t xml:space="preserve"> </w:t>
      </w:r>
      <w:r w:rsidR="00BD18BB" w:rsidRPr="00FB1E33">
        <w:rPr>
          <w:rFonts w:ascii="华文仿宋" w:eastAsia="华文仿宋" w:hAnsi="华文仿宋" w:hint="eastAsia"/>
          <w:bCs/>
          <w:color w:val="000000" w:themeColor="text1"/>
          <w:sz w:val="32"/>
        </w:rPr>
        <w:t>第3部分 帐篷露营地》（GB/T</w:t>
      </w:r>
      <w:r w:rsidR="00BD18BB">
        <w:rPr>
          <w:rFonts w:ascii="华文仿宋" w:eastAsia="华文仿宋" w:hAnsi="华文仿宋" w:hint="eastAsia"/>
          <w:bCs/>
          <w:color w:val="000000" w:themeColor="text1"/>
          <w:sz w:val="32"/>
        </w:rPr>
        <w:t xml:space="preserve"> </w:t>
      </w:r>
      <w:r w:rsidR="00BD18BB" w:rsidRPr="00FB1E33">
        <w:rPr>
          <w:rFonts w:ascii="华文仿宋" w:eastAsia="华文仿宋" w:hAnsi="华文仿宋" w:hint="eastAsia"/>
          <w:bCs/>
          <w:color w:val="000000" w:themeColor="text1"/>
          <w:sz w:val="32"/>
        </w:rPr>
        <w:t>31710</w:t>
      </w:r>
      <w:r w:rsidR="00BD18BB">
        <w:rPr>
          <w:rFonts w:ascii="华文仿宋" w:eastAsia="华文仿宋" w:hAnsi="华文仿宋"/>
          <w:bCs/>
          <w:color w:val="000000" w:themeColor="text1"/>
          <w:sz w:val="32"/>
        </w:rPr>
        <w:t>.3</w:t>
      </w:r>
      <w:r w:rsidR="00BD18BB" w:rsidRPr="00FB1E33">
        <w:rPr>
          <w:rFonts w:ascii="华文仿宋" w:eastAsia="华文仿宋" w:hAnsi="华文仿宋" w:hint="eastAsia"/>
          <w:bCs/>
          <w:color w:val="000000" w:themeColor="text1"/>
          <w:sz w:val="32"/>
        </w:rPr>
        <w:t>）</w:t>
      </w:r>
      <w:r w:rsidR="00200942">
        <w:rPr>
          <w:rFonts w:ascii="华文仿宋" w:eastAsia="华文仿宋" w:hAnsi="华文仿宋" w:hint="eastAsia"/>
          <w:bCs/>
          <w:color w:val="000000" w:themeColor="text1"/>
          <w:sz w:val="32"/>
        </w:rPr>
        <w:t>以及《</w:t>
      </w:r>
      <w:r w:rsidR="00200942" w:rsidRPr="00200942">
        <w:rPr>
          <w:rFonts w:ascii="华文仿宋" w:eastAsia="华文仿宋" w:hAnsi="华文仿宋" w:hint="eastAsia"/>
          <w:bCs/>
          <w:color w:val="000000" w:themeColor="text1"/>
          <w:sz w:val="32"/>
        </w:rPr>
        <w:t>粪便无害化卫生要求</w:t>
      </w:r>
      <w:r w:rsidR="00200942">
        <w:rPr>
          <w:rFonts w:ascii="华文仿宋" w:eastAsia="华文仿宋" w:hAnsi="华文仿宋" w:hint="eastAsia"/>
          <w:bCs/>
          <w:color w:val="000000" w:themeColor="text1"/>
          <w:sz w:val="32"/>
        </w:rPr>
        <w:t>》（</w:t>
      </w:r>
      <w:r w:rsidR="00200942" w:rsidRPr="00200942">
        <w:rPr>
          <w:rFonts w:ascii="华文仿宋" w:eastAsia="华文仿宋" w:hAnsi="华文仿宋"/>
          <w:bCs/>
          <w:color w:val="000000" w:themeColor="text1"/>
          <w:sz w:val="32"/>
        </w:rPr>
        <w:t xml:space="preserve">GB </w:t>
      </w:r>
      <w:r w:rsidR="00200942" w:rsidRPr="00200942">
        <w:rPr>
          <w:rFonts w:ascii="华文仿宋" w:eastAsia="华文仿宋" w:hAnsi="华文仿宋" w:hint="eastAsia"/>
          <w:bCs/>
          <w:color w:val="000000" w:themeColor="text1"/>
          <w:sz w:val="32"/>
        </w:rPr>
        <w:t>7</w:t>
      </w:r>
      <w:r w:rsidR="00200942" w:rsidRPr="00200942">
        <w:rPr>
          <w:rFonts w:ascii="华文仿宋" w:eastAsia="华文仿宋" w:hAnsi="华文仿宋"/>
          <w:bCs/>
          <w:color w:val="000000" w:themeColor="text1"/>
          <w:sz w:val="32"/>
        </w:rPr>
        <w:t>9</w:t>
      </w:r>
      <w:r w:rsidR="00200942" w:rsidRPr="00200942">
        <w:rPr>
          <w:rFonts w:ascii="华文仿宋" w:eastAsia="华文仿宋" w:hAnsi="华文仿宋" w:hint="eastAsia"/>
          <w:bCs/>
          <w:color w:val="000000" w:themeColor="text1"/>
          <w:sz w:val="32"/>
        </w:rPr>
        <w:t>59</w:t>
      </w:r>
      <w:r w:rsidR="00200942">
        <w:rPr>
          <w:rFonts w:ascii="华文仿宋" w:eastAsia="华文仿宋" w:hAnsi="华文仿宋" w:hint="eastAsia"/>
          <w:bCs/>
          <w:color w:val="000000" w:themeColor="text1"/>
          <w:sz w:val="32"/>
        </w:rPr>
        <w:t>）的相关条款</w:t>
      </w:r>
      <w:r w:rsidR="0073765C">
        <w:rPr>
          <w:rFonts w:ascii="华文仿宋" w:eastAsia="华文仿宋" w:hAnsi="华文仿宋" w:hint="eastAsia"/>
          <w:bCs/>
          <w:color w:val="000000" w:themeColor="text1"/>
          <w:sz w:val="32"/>
        </w:rPr>
        <w:t>规定</w:t>
      </w:r>
      <w:r w:rsidRPr="006F34D2">
        <w:rPr>
          <w:rFonts w:ascii="华文仿宋" w:eastAsia="华文仿宋" w:hAnsi="华文仿宋" w:hint="eastAsia"/>
          <w:bCs/>
          <w:color w:val="000000" w:themeColor="text1"/>
          <w:sz w:val="32"/>
        </w:rPr>
        <w:t>，</w:t>
      </w:r>
      <w:r w:rsidRPr="00A37846">
        <w:rPr>
          <w:rFonts w:ascii="华文仿宋" w:eastAsia="华文仿宋" w:hAnsi="华文仿宋" w:hint="eastAsia"/>
          <w:bCs/>
          <w:color w:val="000000" w:themeColor="text1"/>
          <w:sz w:val="32"/>
        </w:rPr>
        <w:t>同时依据</w:t>
      </w:r>
      <w:r>
        <w:rPr>
          <w:rFonts w:ascii="华文仿宋" w:eastAsia="华文仿宋" w:hAnsi="华文仿宋" w:hint="eastAsia"/>
          <w:bCs/>
          <w:color w:val="000000" w:themeColor="text1"/>
          <w:sz w:val="32"/>
        </w:rPr>
        <w:t>市场调研和</w:t>
      </w:r>
      <w:r w:rsidRPr="00A37846">
        <w:rPr>
          <w:rFonts w:ascii="华文仿宋" w:eastAsia="华文仿宋" w:hAnsi="华文仿宋" w:hint="eastAsia"/>
          <w:bCs/>
          <w:color w:val="000000" w:themeColor="text1"/>
          <w:sz w:val="32"/>
        </w:rPr>
        <w:t>行业专家的意见，综合考虑制定。</w:t>
      </w:r>
    </w:p>
    <w:p w14:paraId="5BAE6213" w14:textId="77777777" w:rsidR="00175AA8" w:rsidRPr="00175AA8" w:rsidRDefault="00175AA8" w:rsidP="00175AA8">
      <w:pPr>
        <w:pStyle w:val="af5"/>
        <w:ind w:firstLine="640"/>
        <w:rPr>
          <w:rFonts w:ascii="华文仿宋" w:eastAsia="华文仿宋" w:hAnsi="华文仿宋" w:hint="eastAsia"/>
          <w:bCs/>
          <w:color w:val="000000" w:themeColor="text1"/>
          <w:sz w:val="32"/>
        </w:rPr>
      </w:pPr>
      <w:r>
        <w:rPr>
          <w:rFonts w:ascii="华文仿宋" w:eastAsia="华文仿宋" w:hAnsi="华文仿宋" w:hint="eastAsia"/>
          <w:bCs/>
          <w:color w:val="000000" w:themeColor="text1"/>
          <w:sz w:val="32"/>
        </w:rPr>
        <w:t>（6）6.6 无障碍设施部分的相关条款，主要借鉴了《</w:t>
      </w:r>
      <w:r w:rsidRPr="00175AA8">
        <w:rPr>
          <w:rFonts w:ascii="华文仿宋" w:eastAsia="华文仿宋" w:hAnsi="华文仿宋" w:hint="eastAsia"/>
          <w:bCs/>
          <w:color w:val="000000" w:themeColor="text1"/>
          <w:sz w:val="32"/>
        </w:rPr>
        <w:t>公共信息图形符号第9部分：无障碍设施符号的要求</w:t>
      </w:r>
      <w:r>
        <w:rPr>
          <w:rFonts w:ascii="华文仿宋" w:eastAsia="华文仿宋" w:hAnsi="华文仿宋" w:hint="eastAsia"/>
          <w:bCs/>
          <w:color w:val="000000" w:themeColor="text1"/>
          <w:sz w:val="32"/>
        </w:rPr>
        <w:t>》（</w:t>
      </w:r>
      <w:r w:rsidRPr="00175AA8">
        <w:rPr>
          <w:rFonts w:ascii="华文仿宋" w:eastAsia="华文仿宋" w:hAnsi="华文仿宋" w:hint="eastAsia"/>
          <w:bCs/>
          <w:color w:val="000000" w:themeColor="text1"/>
          <w:sz w:val="32"/>
        </w:rPr>
        <w:t>GB/T 10001.9</w:t>
      </w:r>
      <w:r>
        <w:rPr>
          <w:rFonts w:ascii="华文仿宋" w:eastAsia="华文仿宋" w:hAnsi="华文仿宋" w:hint="eastAsia"/>
          <w:bCs/>
          <w:color w:val="000000" w:themeColor="text1"/>
          <w:sz w:val="32"/>
        </w:rPr>
        <w:t>）以及《</w:t>
      </w:r>
      <w:r w:rsidRPr="00175AA8">
        <w:rPr>
          <w:rFonts w:ascii="华文仿宋" w:eastAsia="华文仿宋" w:hAnsi="华文仿宋" w:hint="eastAsia"/>
          <w:bCs/>
          <w:color w:val="000000" w:themeColor="text1"/>
          <w:sz w:val="32"/>
        </w:rPr>
        <w:t>公园无障碍设施设置规范</w:t>
      </w:r>
      <w:r>
        <w:rPr>
          <w:rFonts w:ascii="华文仿宋" w:eastAsia="华文仿宋" w:hAnsi="华文仿宋" w:hint="eastAsia"/>
          <w:bCs/>
          <w:color w:val="000000" w:themeColor="text1"/>
          <w:sz w:val="32"/>
        </w:rPr>
        <w:t>》（</w:t>
      </w:r>
      <w:r w:rsidRPr="00175AA8">
        <w:rPr>
          <w:rFonts w:ascii="华文仿宋" w:eastAsia="华文仿宋" w:hAnsi="华文仿宋" w:hint="eastAsia"/>
          <w:bCs/>
          <w:color w:val="000000" w:themeColor="text1"/>
          <w:sz w:val="32"/>
        </w:rPr>
        <w:t>DB11/T 746</w:t>
      </w:r>
      <w:r>
        <w:rPr>
          <w:rFonts w:ascii="华文仿宋" w:eastAsia="华文仿宋" w:hAnsi="华文仿宋" w:hint="eastAsia"/>
          <w:bCs/>
          <w:color w:val="000000" w:themeColor="text1"/>
          <w:sz w:val="32"/>
        </w:rPr>
        <w:t>）的相关</w:t>
      </w:r>
      <w:r w:rsidR="000436A3">
        <w:rPr>
          <w:rFonts w:ascii="华文仿宋" w:eastAsia="华文仿宋" w:hAnsi="华文仿宋" w:hint="eastAsia"/>
          <w:bCs/>
          <w:color w:val="000000" w:themeColor="text1"/>
          <w:sz w:val="32"/>
        </w:rPr>
        <w:t>条款</w:t>
      </w:r>
      <w:r w:rsidR="00D8138C">
        <w:rPr>
          <w:rFonts w:ascii="华文仿宋" w:eastAsia="华文仿宋" w:hAnsi="华文仿宋" w:hint="eastAsia"/>
          <w:bCs/>
          <w:color w:val="000000" w:themeColor="text1"/>
          <w:sz w:val="32"/>
        </w:rPr>
        <w:t>，结合北京市的具体情况</w:t>
      </w:r>
      <w:r w:rsidR="00080B88">
        <w:rPr>
          <w:rFonts w:ascii="华文仿宋" w:eastAsia="华文仿宋" w:hAnsi="华文仿宋" w:hint="eastAsia"/>
          <w:bCs/>
          <w:color w:val="000000" w:themeColor="text1"/>
          <w:sz w:val="32"/>
        </w:rPr>
        <w:t>制定。</w:t>
      </w:r>
    </w:p>
    <w:p w14:paraId="4BF55BF4" w14:textId="77777777" w:rsidR="009424D1" w:rsidRPr="00B23CBF" w:rsidRDefault="009424D1" w:rsidP="00316EAA">
      <w:pPr>
        <w:pStyle w:val="af5"/>
        <w:ind w:firstLine="640"/>
        <w:rPr>
          <w:rFonts w:ascii="华文仿宋" w:eastAsia="华文仿宋" w:hAnsi="华文仿宋" w:hint="eastAsia"/>
          <w:bCs/>
          <w:color w:val="000000" w:themeColor="text1"/>
          <w:sz w:val="32"/>
        </w:rPr>
      </w:pPr>
      <w:r>
        <w:rPr>
          <w:rFonts w:ascii="华文仿宋" w:eastAsia="华文仿宋" w:hAnsi="华文仿宋" w:hint="eastAsia"/>
          <w:bCs/>
          <w:color w:val="000000" w:themeColor="text1"/>
          <w:sz w:val="32"/>
        </w:rPr>
        <w:t>（7）6.7 标识标牌</w:t>
      </w:r>
      <w:r w:rsidRPr="006F34D2">
        <w:rPr>
          <w:rFonts w:ascii="华文仿宋" w:eastAsia="华文仿宋" w:hAnsi="华文仿宋" w:hint="eastAsia"/>
          <w:bCs/>
          <w:color w:val="000000" w:themeColor="text1"/>
          <w:sz w:val="32"/>
        </w:rPr>
        <w:t>部分的相关条款，</w:t>
      </w:r>
      <w:r>
        <w:rPr>
          <w:rFonts w:ascii="华文仿宋" w:eastAsia="华文仿宋" w:hAnsi="华文仿宋" w:hint="eastAsia"/>
          <w:bCs/>
          <w:color w:val="000000" w:themeColor="text1"/>
          <w:sz w:val="32"/>
        </w:rPr>
        <w:t>主要</w:t>
      </w:r>
      <w:r w:rsidRPr="00FB1E33">
        <w:rPr>
          <w:rFonts w:ascii="华文仿宋" w:eastAsia="华文仿宋" w:hAnsi="华文仿宋" w:hint="eastAsia"/>
          <w:bCs/>
          <w:color w:val="000000" w:themeColor="text1"/>
          <w:sz w:val="32"/>
        </w:rPr>
        <w:t>借鉴</w:t>
      </w:r>
      <w:r w:rsidRPr="00FB1E33">
        <w:rPr>
          <w:rFonts w:ascii="华文仿宋" w:eastAsia="华文仿宋" w:hAnsi="华文仿宋"/>
          <w:bCs/>
          <w:color w:val="000000" w:themeColor="text1"/>
          <w:sz w:val="32"/>
        </w:rPr>
        <w:t>了</w:t>
      </w:r>
      <w:r w:rsidRPr="00FB1E33">
        <w:rPr>
          <w:rFonts w:ascii="华文仿宋" w:eastAsia="华文仿宋" w:hAnsi="华文仿宋" w:hint="eastAsia"/>
          <w:bCs/>
          <w:color w:val="000000" w:themeColor="text1"/>
          <w:sz w:val="32"/>
        </w:rPr>
        <w:t>《休闲露营地建设与服务规范</w:t>
      </w:r>
      <w:r>
        <w:rPr>
          <w:rFonts w:ascii="华文仿宋" w:eastAsia="华文仿宋" w:hAnsi="华文仿宋" w:hint="eastAsia"/>
          <w:bCs/>
          <w:color w:val="000000" w:themeColor="text1"/>
          <w:sz w:val="32"/>
        </w:rPr>
        <w:t xml:space="preserve"> </w:t>
      </w:r>
      <w:r w:rsidRPr="00FB1E33">
        <w:rPr>
          <w:rFonts w:ascii="华文仿宋" w:eastAsia="华文仿宋" w:hAnsi="华文仿宋" w:hint="eastAsia"/>
          <w:bCs/>
          <w:color w:val="000000" w:themeColor="text1"/>
          <w:sz w:val="32"/>
        </w:rPr>
        <w:t>第3部分 帐篷露营地》（GB/T</w:t>
      </w:r>
      <w:r>
        <w:rPr>
          <w:rFonts w:ascii="华文仿宋" w:eastAsia="华文仿宋" w:hAnsi="华文仿宋" w:hint="eastAsia"/>
          <w:bCs/>
          <w:color w:val="000000" w:themeColor="text1"/>
          <w:sz w:val="32"/>
        </w:rPr>
        <w:t xml:space="preserve"> </w:t>
      </w:r>
      <w:r w:rsidRPr="00FB1E33">
        <w:rPr>
          <w:rFonts w:ascii="华文仿宋" w:eastAsia="华文仿宋" w:hAnsi="华文仿宋" w:hint="eastAsia"/>
          <w:bCs/>
          <w:color w:val="000000" w:themeColor="text1"/>
          <w:sz w:val="32"/>
        </w:rPr>
        <w:t>31710</w:t>
      </w:r>
      <w:r>
        <w:rPr>
          <w:rFonts w:ascii="华文仿宋" w:eastAsia="华文仿宋" w:hAnsi="华文仿宋"/>
          <w:bCs/>
          <w:color w:val="000000" w:themeColor="text1"/>
          <w:sz w:val="32"/>
        </w:rPr>
        <w:t>.3</w:t>
      </w:r>
      <w:r w:rsidRPr="00FB1E33">
        <w:rPr>
          <w:rFonts w:ascii="华文仿宋" w:eastAsia="华文仿宋" w:hAnsi="华文仿宋" w:hint="eastAsia"/>
          <w:bCs/>
          <w:color w:val="000000" w:themeColor="text1"/>
          <w:sz w:val="32"/>
        </w:rPr>
        <w:t>）</w:t>
      </w:r>
      <w:r w:rsidR="00A458A3">
        <w:rPr>
          <w:rFonts w:ascii="华文仿宋" w:eastAsia="华文仿宋" w:hAnsi="华文仿宋" w:hint="eastAsia"/>
          <w:bCs/>
          <w:color w:val="000000" w:themeColor="text1"/>
          <w:sz w:val="32"/>
        </w:rPr>
        <w:t>、《</w:t>
      </w:r>
      <w:r w:rsidR="00A458A3" w:rsidRPr="00A458A3">
        <w:rPr>
          <w:rFonts w:ascii="华文仿宋" w:eastAsia="华文仿宋" w:hAnsi="华文仿宋" w:hint="eastAsia"/>
          <w:bCs/>
          <w:color w:val="000000" w:themeColor="text1"/>
          <w:sz w:val="32"/>
        </w:rPr>
        <w:t>公共信息图形符号</w:t>
      </w:r>
      <w:r w:rsidR="00A458A3" w:rsidRPr="00A458A3">
        <w:rPr>
          <w:rFonts w:ascii="华文仿宋" w:eastAsia="华文仿宋" w:hAnsi="华文仿宋"/>
          <w:bCs/>
          <w:color w:val="000000" w:themeColor="text1"/>
          <w:sz w:val="32"/>
        </w:rPr>
        <w:t xml:space="preserve"> 第1部分：通用符号</w:t>
      </w:r>
      <w:r w:rsidR="00A458A3">
        <w:rPr>
          <w:rFonts w:ascii="华文仿宋" w:eastAsia="华文仿宋" w:hAnsi="华文仿宋" w:hint="eastAsia"/>
          <w:bCs/>
          <w:color w:val="000000" w:themeColor="text1"/>
          <w:sz w:val="32"/>
        </w:rPr>
        <w:t>》</w:t>
      </w:r>
      <w:r w:rsidR="00316EAA">
        <w:rPr>
          <w:rFonts w:ascii="华文仿宋" w:eastAsia="华文仿宋" w:hAnsi="华文仿宋" w:hint="eastAsia"/>
          <w:bCs/>
          <w:color w:val="000000" w:themeColor="text1"/>
          <w:sz w:val="32"/>
        </w:rPr>
        <w:t xml:space="preserve"> </w:t>
      </w:r>
      <w:r w:rsidR="00A458A3">
        <w:rPr>
          <w:rFonts w:ascii="华文仿宋" w:eastAsia="华文仿宋" w:hAnsi="华文仿宋" w:hint="eastAsia"/>
          <w:bCs/>
          <w:color w:val="000000" w:themeColor="text1"/>
          <w:sz w:val="32"/>
        </w:rPr>
        <w:t>（</w:t>
      </w:r>
      <w:r w:rsidR="00A458A3" w:rsidRPr="00A458A3">
        <w:rPr>
          <w:rFonts w:ascii="华文仿宋" w:eastAsia="华文仿宋" w:hAnsi="华文仿宋"/>
          <w:bCs/>
          <w:color w:val="000000" w:themeColor="text1"/>
          <w:sz w:val="32"/>
        </w:rPr>
        <w:t>GB/T 10001.1</w:t>
      </w:r>
      <w:r w:rsidR="00A458A3">
        <w:rPr>
          <w:rFonts w:ascii="华文仿宋" w:eastAsia="华文仿宋" w:hAnsi="华文仿宋" w:hint="eastAsia"/>
          <w:bCs/>
          <w:color w:val="000000" w:themeColor="text1"/>
          <w:sz w:val="32"/>
        </w:rPr>
        <w:t>）、《</w:t>
      </w:r>
      <w:r w:rsidR="00A458A3" w:rsidRPr="00A458A3">
        <w:rPr>
          <w:rFonts w:ascii="华文仿宋" w:eastAsia="华文仿宋" w:hAnsi="华文仿宋" w:hint="eastAsia"/>
          <w:bCs/>
          <w:color w:val="000000" w:themeColor="text1"/>
          <w:sz w:val="32"/>
        </w:rPr>
        <w:t>公共信息图形符号</w:t>
      </w:r>
      <w:r w:rsidR="00A458A3" w:rsidRPr="00A458A3">
        <w:rPr>
          <w:rFonts w:ascii="华文仿宋" w:eastAsia="华文仿宋" w:hAnsi="华文仿宋"/>
          <w:bCs/>
          <w:color w:val="000000" w:themeColor="text1"/>
          <w:sz w:val="32"/>
        </w:rPr>
        <w:t xml:space="preserve"> 第2部分：旅游休闲符号</w:t>
      </w:r>
      <w:r w:rsidR="00A458A3">
        <w:rPr>
          <w:rFonts w:ascii="华文仿宋" w:eastAsia="华文仿宋" w:hAnsi="华文仿宋" w:hint="eastAsia"/>
          <w:bCs/>
          <w:color w:val="000000" w:themeColor="text1"/>
          <w:sz w:val="32"/>
        </w:rPr>
        <w:t>》（</w:t>
      </w:r>
      <w:r w:rsidR="00A458A3" w:rsidRPr="00A458A3">
        <w:rPr>
          <w:rFonts w:ascii="华文仿宋" w:eastAsia="华文仿宋" w:hAnsi="华文仿宋"/>
          <w:bCs/>
          <w:color w:val="000000" w:themeColor="text1"/>
          <w:sz w:val="32"/>
        </w:rPr>
        <w:t>GB/T 10001.2</w:t>
      </w:r>
      <w:r w:rsidR="00A458A3">
        <w:rPr>
          <w:rFonts w:ascii="华文仿宋" w:eastAsia="华文仿宋" w:hAnsi="华文仿宋" w:hint="eastAsia"/>
          <w:bCs/>
          <w:color w:val="000000" w:themeColor="text1"/>
          <w:sz w:val="32"/>
        </w:rPr>
        <w:t>）、《</w:t>
      </w:r>
      <w:r w:rsidR="00A458A3" w:rsidRPr="00A458A3">
        <w:rPr>
          <w:rFonts w:ascii="华文仿宋" w:eastAsia="华文仿宋" w:hAnsi="华文仿宋" w:hint="eastAsia"/>
          <w:bCs/>
          <w:color w:val="000000" w:themeColor="text1"/>
          <w:sz w:val="32"/>
        </w:rPr>
        <w:t>公共服务领域英文译写规范</w:t>
      </w:r>
      <w:r w:rsidR="00A458A3">
        <w:rPr>
          <w:rFonts w:ascii="华文仿宋" w:eastAsia="华文仿宋" w:hAnsi="华文仿宋" w:hint="eastAsia"/>
          <w:bCs/>
          <w:color w:val="000000" w:themeColor="text1"/>
          <w:sz w:val="32"/>
        </w:rPr>
        <w:t>》 （</w:t>
      </w:r>
      <w:r w:rsidR="00A458A3" w:rsidRPr="00A458A3">
        <w:rPr>
          <w:rFonts w:ascii="华文仿宋" w:eastAsia="华文仿宋" w:hAnsi="华文仿宋"/>
          <w:bCs/>
          <w:color w:val="000000" w:themeColor="text1"/>
          <w:sz w:val="32"/>
        </w:rPr>
        <w:t xml:space="preserve">GB/T </w:t>
      </w:r>
      <w:r w:rsidR="00A458A3" w:rsidRPr="00A458A3">
        <w:rPr>
          <w:rFonts w:ascii="华文仿宋" w:eastAsia="华文仿宋" w:hAnsi="华文仿宋" w:hint="eastAsia"/>
          <w:bCs/>
          <w:color w:val="000000" w:themeColor="text1"/>
          <w:sz w:val="32"/>
        </w:rPr>
        <w:t>30240</w:t>
      </w:r>
      <w:r w:rsidR="00A458A3">
        <w:rPr>
          <w:rFonts w:ascii="华文仿宋" w:eastAsia="华文仿宋" w:hAnsi="华文仿宋" w:hint="eastAsia"/>
          <w:bCs/>
          <w:color w:val="000000" w:themeColor="text1"/>
          <w:sz w:val="32"/>
        </w:rPr>
        <w:t>）以及《</w:t>
      </w:r>
      <w:r w:rsidR="00A458A3" w:rsidRPr="00A458A3">
        <w:rPr>
          <w:rFonts w:ascii="华文仿宋" w:eastAsia="华文仿宋" w:hAnsi="华文仿宋" w:hint="eastAsia"/>
          <w:bCs/>
          <w:color w:val="000000" w:themeColor="text1"/>
          <w:sz w:val="32"/>
        </w:rPr>
        <w:t>旅游景区公共信息导向系统设置规范</w:t>
      </w:r>
      <w:r w:rsidR="00A458A3">
        <w:rPr>
          <w:rFonts w:ascii="华文仿宋" w:eastAsia="华文仿宋" w:hAnsi="华文仿宋" w:hint="eastAsia"/>
          <w:bCs/>
          <w:color w:val="000000" w:themeColor="text1"/>
          <w:sz w:val="32"/>
        </w:rPr>
        <w:t>》 （</w:t>
      </w:r>
      <w:r w:rsidR="00A458A3" w:rsidRPr="00A458A3">
        <w:rPr>
          <w:rFonts w:ascii="华文仿宋" w:eastAsia="华文仿宋" w:hAnsi="华文仿宋" w:hint="eastAsia"/>
          <w:bCs/>
          <w:color w:val="000000" w:themeColor="text1"/>
          <w:sz w:val="32"/>
        </w:rPr>
        <w:t>GB/T 31384</w:t>
      </w:r>
      <w:r w:rsidR="00A458A3">
        <w:rPr>
          <w:rFonts w:ascii="华文仿宋" w:eastAsia="华文仿宋" w:hAnsi="华文仿宋" w:hint="eastAsia"/>
          <w:bCs/>
          <w:color w:val="000000" w:themeColor="text1"/>
          <w:sz w:val="32"/>
        </w:rPr>
        <w:t>）</w:t>
      </w:r>
      <w:r w:rsidR="00316EAA">
        <w:rPr>
          <w:rFonts w:ascii="华文仿宋" w:eastAsia="华文仿宋" w:hAnsi="华文仿宋" w:hint="eastAsia"/>
          <w:bCs/>
          <w:color w:val="000000" w:themeColor="text1"/>
          <w:sz w:val="32"/>
        </w:rPr>
        <w:t>的相关条款</w:t>
      </w:r>
      <w:r w:rsidR="0073765C">
        <w:rPr>
          <w:rFonts w:ascii="华文仿宋" w:eastAsia="华文仿宋" w:hAnsi="华文仿宋" w:hint="eastAsia"/>
          <w:bCs/>
          <w:color w:val="000000" w:themeColor="text1"/>
          <w:sz w:val="32"/>
        </w:rPr>
        <w:t>规定</w:t>
      </w:r>
      <w:r w:rsidRPr="006F34D2">
        <w:rPr>
          <w:rFonts w:ascii="华文仿宋" w:eastAsia="华文仿宋" w:hAnsi="华文仿宋" w:hint="eastAsia"/>
          <w:bCs/>
          <w:color w:val="000000" w:themeColor="text1"/>
          <w:sz w:val="32"/>
        </w:rPr>
        <w:t>，</w:t>
      </w:r>
      <w:r w:rsidRPr="00A37846">
        <w:rPr>
          <w:rFonts w:ascii="华文仿宋" w:eastAsia="华文仿宋" w:hAnsi="华文仿宋" w:hint="eastAsia"/>
          <w:bCs/>
          <w:color w:val="000000" w:themeColor="text1"/>
          <w:sz w:val="32"/>
        </w:rPr>
        <w:t>同时依据相关职能管理部门、行业专家</w:t>
      </w:r>
      <w:r>
        <w:rPr>
          <w:rFonts w:ascii="华文仿宋" w:eastAsia="华文仿宋" w:hAnsi="华文仿宋" w:hint="eastAsia"/>
          <w:bCs/>
          <w:color w:val="000000" w:themeColor="text1"/>
          <w:sz w:val="32"/>
        </w:rPr>
        <w:t>、营地</w:t>
      </w:r>
      <w:r w:rsidRPr="00A37846">
        <w:rPr>
          <w:rFonts w:ascii="华文仿宋" w:eastAsia="华文仿宋" w:hAnsi="华文仿宋" w:hint="eastAsia"/>
          <w:bCs/>
          <w:color w:val="000000" w:themeColor="text1"/>
          <w:sz w:val="32"/>
        </w:rPr>
        <w:t>的意见，综合考虑制定。</w:t>
      </w:r>
    </w:p>
    <w:p w14:paraId="1ED56C72" w14:textId="77777777" w:rsidR="00AC2FBB" w:rsidRDefault="00AC2FBB" w:rsidP="00AC2FBB">
      <w:pPr>
        <w:widowControl/>
        <w:autoSpaceDE w:val="0"/>
        <w:autoSpaceDN w:val="0"/>
        <w:spacing w:line="360" w:lineRule="auto"/>
        <w:ind w:firstLine="560"/>
        <w:rPr>
          <w:rFonts w:ascii="华文仿宋" w:eastAsia="华文仿宋" w:hAnsi="华文仿宋" w:cs="Times New Roman" w:hint="eastAsia"/>
          <w:bCs/>
          <w:color w:val="000000" w:themeColor="text1"/>
          <w:kern w:val="0"/>
          <w:sz w:val="32"/>
          <w:szCs w:val="20"/>
        </w:rPr>
      </w:pPr>
      <w:r>
        <w:rPr>
          <w:rFonts w:ascii="华文仿宋" w:eastAsia="华文仿宋" w:hAnsi="华文仿宋" w:cs="Times New Roman" w:hint="eastAsia"/>
          <w:bCs/>
          <w:color w:val="000000" w:themeColor="text1"/>
          <w:kern w:val="0"/>
          <w:sz w:val="32"/>
          <w:szCs w:val="20"/>
        </w:rPr>
        <w:t>5</w:t>
      </w:r>
      <w:r w:rsidRPr="003E2846">
        <w:rPr>
          <w:rFonts w:ascii="华文仿宋" w:eastAsia="华文仿宋" w:hAnsi="华文仿宋" w:cs="Times New Roman" w:hint="eastAsia"/>
          <w:bCs/>
          <w:color w:val="000000" w:themeColor="text1"/>
          <w:kern w:val="0"/>
          <w:sz w:val="32"/>
          <w:szCs w:val="20"/>
        </w:rPr>
        <w:t>. 关于</w:t>
      </w:r>
      <w:r>
        <w:rPr>
          <w:rFonts w:ascii="华文仿宋" w:eastAsia="华文仿宋" w:hAnsi="华文仿宋" w:cs="Times New Roman" w:hint="eastAsia"/>
          <w:bCs/>
          <w:color w:val="000000" w:themeColor="text1"/>
          <w:kern w:val="0"/>
          <w:sz w:val="32"/>
          <w:szCs w:val="20"/>
        </w:rPr>
        <w:t>服务</w:t>
      </w:r>
      <w:r w:rsidR="0085039A">
        <w:rPr>
          <w:rFonts w:ascii="华文仿宋" w:eastAsia="华文仿宋" w:hAnsi="华文仿宋" w:cs="Times New Roman" w:hint="eastAsia"/>
          <w:bCs/>
          <w:color w:val="000000" w:themeColor="text1"/>
          <w:kern w:val="0"/>
          <w:sz w:val="32"/>
          <w:szCs w:val="20"/>
        </w:rPr>
        <w:t>与接待</w:t>
      </w:r>
    </w:p>
    <w:p w14:paraId="7CAE0BDB"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lastRenderedPageBreak/>
        <w:t>本章节包括基本要求、信息发布、咨询预约、接待服务、租赁服务、卫生服务</w:t>
      </w:r>
      <w:r w:rsidR="00975E8E">
        <w:rPr>
          <w:rFonts w:ascii="华文仿宋" w:eastAsia="华文仿宋" w:hAnsi="华文仿宋" w:cs="Times New Roman" w:hint="eastAsia"/>
          <w:color w:val="000000" w:themeColor="text1"/>
          <w:sz w:val="32"/>
          <w:szCs w:val="20"/>
        </w:rPr>
        <w:t>、其他服务</w:t>
      </w:r>
      <w:r w:rsidRPr="001A5614">
        <w:rPr>
          <w:rFonts w:ascii="华文仿宋" w:eastAsia="华文仿宋" w:hAnsi="华文仿宋" w:cs="Times New Roman" w:hint="eastAsia"/>
          <w:color w:val="000000" w:themeColor="text1"/>
          <w:sz w:val="32"/>
          <w:szCs w:val="20"/>
        </w:rPr>
        <w:t>等七个方面的内容。本章节条款的指标设定主要依据现行国家标准、地方标准以及政府文件的相关内容，并在充分调研和了解政府主管部门、企业与市场现有需求、条件基础上制定。</w:t>
      </w:r>
    </w:p>
    <w:p w14:paraId="3C09C479"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说明：</w:t>
      </w:r>
    </w:p>
    <w:p w14:paraId="5DC32FCB" w14:textId="77777777" w:rsidR="00D44631" w:rsidRPr="00A73EEE" w:rsidRDefault="00D44631" w:rsidP="00A73EEE">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sidRPr="001A5614">
        <w:rPr>
          <w:rFonts w:ascii="华文仿宋" w:eastAsia="华文仿宋" w:hAnsi="华文仿宋" w:hint="eastAsia"/>
          <w:color w:val="000000" w:themeColor="text1"/>
          <w:sz w:val="32"/>
          <w:szCs w:val="20"/>
        </w:rPr>
        <w:t>（1）7.1 基本要求部分的条款，</w:t>
      </w:r>
      <w:r w:rsidRPr="001A5614">
        <w:rPr>
          <w:rFonts w:ascii="华文仿宋" w:eastAsia="华文仿宋" w:hAnsi="华文仿宋" w:hint="eastAsia"/>
          <w:bCs/>
          <w:color w:val="000000" w:themeColor="text1"/>
          <w:sz w:val="32"/>
          <w:szCs w:val="20"/>
        </w:rPr>
        <w:t>主要借鉴</w:t>
      </w:r>
      <w:r w:rsidRPr="001A5614">
        <w:rPr>
          <w:rFonts w:ascii="华文仿宋" w:eastAsia="华文仿宋" w:hAnsi="华文仿宋"/>
          <w:bCs/>
          <w:color w:val="000000" w:themeColor="text1"/>
          <w:sz w:val="32"/>
          <w:szCs w:val="20"/>
        </w:rPr>
        <w:t>了</w:t>
      </w:r>
      <w:r w:rsidR="00382B17" w:rsidRPr="00FB1E33">
        <w:rPr>
          <w:rFonts w:ascii="华文仿宋" w:eastAsia="华文仿宋" w:hAnsi="华文仿宋" w:hint="eastAsia"/>
          <w:bCs/>
          <w:color w:val="000000" w:themeColor="text1"/>
          <w:sz w:val="32"/>
          <w:szCs w:val="20"/>
        </w:rPr>
        <w:t>《休闲露营地建设与服务规范</w:t>
      </w:r>
      <w:r w:rsidR="00382B17">
        <w:rPr>
          <w:rFonts w:ascii="华文仿宋" w:eastAsia="华文仿宋" w:hAnsi="华文仿宋" w:hint="eastAsia"/>
          <w:bCs/>
          <w:color w:val="000000" w:themeColor="text1"/>
          <w:sz w:val="32"/>
          <w:szCs w:val="20"/>
        </w:rPr>
        <w:t xml:space="preserve"> </w:t>
      </w:r>
      <w:r w:rsidR="00382B17" w:rsidRPr="00FB1E33">
        <w:rPr>
          <w:rFonts w:ascii="华文仿宋" w:eastAsia="华文仿宋" w:hAnsi="华文仿宋" w:hint="eastAsia"/>
          <w:bCs/>
          <w:color w:val="000000" w:themeColor="text1"/>
          <w:sz w:val="32"/>
          <w:szCs w:val="20"/>
        </w:rPr>
        <w:t>第3部分 帐篷露营地》（GB/T</w:t>
      </w:r>
      <w:r w:rsidR="00382B17">
        <w:rPr>
          <w:rFonts w:ascii="华文仿宋" w:eastAsia="华文仿宋" w:hAnsi="华文仿宋" w:hint="eastAsia"/>
          <w:bCs/>
          <w:color w:val="000000" w:themeColor="text1"/>
          <w:sz w:val="32"/>
          <w:szCs w:val="20"/>
        </w:rPr>
        <w:t xml:space="preserve"> </w:t>
      </w:r>
      <w:r w:rsidR="00382B17" w:rsidRPr="00FB1E33">
        <w:rPr>
          <w:rFonts w:ascii="华文仿宋" w:eastAsia="华文仿宋" w:hAnsi="华文仿宋" w:hint="eastAsia"/>
          <w:bCs/>
          <w:color w:val="000000" w:themeColor="text1"/>
          <w:sz w:val="32"/>
          <w:szCs w:val="20"/>
        </w:rPr>
        <w:t>31710</w:t>
      </w:r>
      <w:r w:rsidR="00382B17">
        <w:rPr>
          <w:rFonts w:ascii="华文仿宋" w:eastAsia="华文仿宋" w:hAnsi="华文仿宋"/>
          <w:bCs/>
          <w:color w:val="000000" w:themeColor="text1"/>
          <w:sz w:val="32"/>
          <w:szCs w:val="20"/>
        </w:rPr>
        <w:t>.3</w:t>
      </w:r>
      <w:r w:rsidR="00382B17" w:rsidRPr="00FB1E33">
        <w:rPr>
          <w:rFonts w:ascii="华文仿宋" w:eastAsia="华文仿宋" w:hAnsi="华文仿宋" w:hint="eastAsia"/>
          <w:bCs/>
          <w:color w:val="000000" w:themeColor="text1"/>
          <w:sz w:val="32"/>
          <w:szCs w:val="20"/>
        </w:rPr>
        <w:t>）</w:t>
      </w:r>
      <w:r w:rsidR="00382B17">
        <w:rPr>
          <w:rFonts w:ascii="华文仿宋" w:eastAsia="华文仿宋" w:hAnsi="华文仿宋" w:hint="eastAsia"/>
          <w:bCs/>
          <w:color w:val="000000" w:themeColor="text1"/>
          <w:sz w:val="32"/>
          <w:szCs w:val="20"/>
        </w:rPr>
        <w:t>的相关条款</w:t>
      </w:r>
      <w:r w:rsidRPr="001A5614">
        <w:rPr>
          <w:rFonts w:ascii="华文仿宋" w:eastAsia="华文仿宋" w:hAnsi="华文仿宋" w:hint="eastAsia"/>
          <w:bCs/>
          <w:color w:val="000000" w:themeColor="text1"/>
          <w:sz w:val="32"/>
          <w:szCs w:val="20"/>
        </w:rPr>
        <w:t>，同时依据相关职能管理部门、行业专家、营地的意见，综合考虑制定。</w:t>
      </w:r>
    </w:p>
    <w:p w14:paraId="240D76C9"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（2）7.2 信息发布部分的条款，主要借鉴</w:t>
      </w:r>
      <w:r w:rsidRPr="001A5614">
        <w:rPr>
          <w:rFonts w:ascii="华文仿宋" w:eastAsia="华文仿宋" w:hAnsi="华文仿宋" w:cs="Times New Roman"/>
          <w:color w:val="000000" w:themeColor="text1"/>
          <w:sz w:val="32"/>
          <w:szCs w:val="20"/>
        </w:rPr>
        <w:t>了</w:t>
      </w:r>
      <w:r w:rsidRPr="001A5614">
        <w:rPr>
          <w:rFonts w:ascii="华文仿宋" w:eastAsia="华文仿宋" w:hAnsi="华文仿宋" w:cs="Times New Roman" w:hint="eastAsia"/>
          <w:color w:val="000000" w:themeColor="text1"/>
          <w:sz w:val="32"/>
          <w:szCs w:val="20"/>
        </w:rPr>
        <w:t>《帐篷露营地建设与服务规范》（DB 3201/T）的相关内容，并结合实地调研，以及行业专家的建议而定。</w:t>
      </w:r>
    </w:p>
    <w:p w14:paraId="3392B00C"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（2）7.3 咨询预约部分的条款，主要借鉴</w:t>
      </w:r>
      <w:r w:rsidRPr="001A5614">
        <w:rPr>
          <w:rFonts w:ascii="华文仿宋" w:eastAsia="华文仿宋" w:hAnsi="华文仿宋" w:cs="Times New Roman"/>
          <w:color w:val="000000" w:themeColor="text1"/>
          <w:sz w:val="32"/>
          <w:szCs w:val="20"/>
        </w:rPr>
        <w:t>了</w:t>
      </w:r>
      <w:r w:rsidRPr="001A5614">
        <w:rPr>
          <w:rFonts w:ascii="华文仿宋" w:eastAsia="华文仿宋" w:hAnsi="华文仿宋" w:cs="Times New Roman" w:hint="eastAsia"/>
          <w:color w:val="000000" w:themeColor="text1"/>
          <w:sz w:val="32"/>
          <w:szCs w:val="20"/>
        </w:rPr>
        <w:t>《帐篷露营地建设与服务规范》（DB 3201/T）的相关内容，并结合实地调研，以及行业专家的建议而定。</w:t>
      </w:r>
    </w:p>
    <w:p w14:paraId="1D788A96"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（4）7.4 接待服务部分的条款，主要借鉴</w:t>
      </w:r>
      <w:r w:rsidRPr="001A5614">
        <w:rPr>
          <w:rFonts w:ascii="华文仿宋" w:eastAsia="华文仿宋" w:hAnsi="华文仿宋" w:cs="Times New Roman"/>
          <w:color w:val="000000" w:themeColor="text1"/>
          <w:sz w:val="32"/>
          <w:szCs w:val="20"/>
        </w:rPr>
        <w:t>了</w:t>
      </w:r>
      <w:r w:rsidRPr="001A5614">
        <w:rPr>
          <w:rFonts w:ascii="华文仿宋" w:eastAsia="华文仿宋" w:hAnsi="华文仿宋" w:cs="Times New Roman" w:hint="eastAsia"/>
          <w:color w:val="000000" w:themeColor="text1"/>
          <w:sz w:val="32"/>
          <w:szCs w:val="20"/>
        </w:rPr>
        <w:t>《帐篷露营地建设与服务规范》（DB 3201/T）的相关内容，并结合实地调研，以及行业专家的建议而定。</w:t>
      </w:r>
    </w:p>
    <w:p w14:paraId="3469683F"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（5</w:t>
      </w:r>
      <w:r w:rsidRPr="001A5614">
        <w:rPr>
          <w:rFonts w:ascii="华文仿宋" w:eastAsia="华文仿宋" w:hAnsi="华文仿宋" w:cs="Times New Roman"/>
          <w:color w:val="000000" w:themeColor="text1"/>
          <w:sz w:val="32"/>
          <w:szCs w:val="20"/>
        </w:rPr>
        <w:t>）</w:t>
      </w:r>
      <w:r w:rsidRPr="001A5614">
        <w:rPr>
          <w:rFonts w:ascii="华文仿宋" w:eastAsia="华文仿宋" w:hAnsi="华文仿宋" w:hint="eastAsia"/>
          <w:color w:val="000000" w:themeColor="text1"/>
          <w:sz w:val="32"/>
          <w:szCs w:val="20"/>
        </w:rPr>
        <w:t>7.5 租赁服务部分</w:t>
      </w:r>
      <w:r w:rsidRPr="001A5614">
        <w:rPr>
          <w:rFonts w:ascii="华文仿宋" w:eastAsia="华文仿宋" w:hAnsi="华文仿宋" w:cs="Times New Roman" w:hint="eastAsia"/>
          <w:color w:val="000000" w:themeColor="text1"/>
          <w:sz w:val="32"/>
          <w:szCs w:val="20"/>
        </w:rPr>
        <w:t>的条款，主要借鉴</w:t>
      </w:r>
      <w:r w:rsidRPr="001A5614">
        <w:rPr>
          <w:rFonts w:ascii="华文仿宋" w:eastAsia="华文仿宋" w:hAnsi="华文仿宋" w:cs="Times New Roman"/>
          <w:color w:val="000000" w:themeColor="text1"/>
          <w:sz w:val="32"/>
          <w:szCs w:val="20"/>
        </w:rPr>
        <w:t>了</w:t>
      </w:r>
      <w:r w:rsidRPr="001A5614">
        <w:rPr>
          <w:rFonts w:ascii="华文仿宋" w:eastAsia="华文仿宋" w:hAnsi="华文仿宋" w:cs="Times New Roman" w:hint="eastAsia"/>
          <w:color w:val="000000" w:themeColor="text1"/>
          <w:sz w:val="32"/>
          <w:szCs w:val="20"/>
        </w:rPr>
        <w:t>《帐篷露营地建设与服务规范》（DB 3201/T）的相关内容，并结合实地调研，以及行业专家的建议而定。</w:t>
      </w:r>
    </w:p>
    <w:p w14:paraId="4AD104DD" w14:textId="77777777" w:rsidR="00D44631" w:rsidRPr="001A5614" w:rsidRDefault="00D44631" w:rsidP="00E15E15">
      <w:pPr>
        <w:pStyle w:val="af5"/>
        <w:ind w:firstLine="640"/>
        <w:rPr>
          <w:rFonts w:ascii="华文仿宋" w:eastAsia="华文仿宋" w:hAnsi="华文仿宋" w:hint="eastAsia"/>
          <w:color w:val="000000" w:themeColor="text1"/>
          <w:sz w:val="32"/>
        </w:rPr>
      </w:pPr>
      <w:r w:rsidRPr="001A5614">
        <w:rPr>
          <w:rFonts w:ascii="华文仿宋" w:eastAsia="华文仿宋" w:hAnsi="华文仿宋" w:hint="eastAsia"/>
          <w:color w:val="000000" w:themeColor="text1"/>
          <w:sz w:val="32"/>
        </w:rPr>
        <w:lastRenderedPageBreak/>
        <w:t>（6）7.6 卫生服务部分的条款，主要借鉴</w:t>
      </w:r>
      <w:r w:rsidRPr="001A5614">
        <w:rPr>
          <w:rFonts w:ascii="华文仿宋" w:eastAsia="华文仿宋" w:hAnsi="华文仿宋"/>
          <w:color w:val="000000" w:themeColor="text1"/>
          <w:sz w:val="32"/>
        </w:rPr>
        <w:t>了</w:t>
      </w:r>
      <w:r w:rsidR="00E15E15">
        <w:rPr>
          <w:rFonts w:ascii="华文仿宋" w:eastAsia="华文仿宋" w:hAnsi="华文仿宋" w:hint="eastAsia"/>
          <w:color w:val="000000" w:themeColor="text1"/>
          <w:sz w:val="32"/>
        </w:rPr>
        <w:t>《</w:t>
      </w:r>
      <w:r w:rsidR="00E15E15" w:rsidRPr="00E15E15">
        <w:rPr>
          <w:rFonts w:ascii="华文仿宋" w:eastAsia="华文仿宋" w:hAnsi="华文仿宋" w:hint="eastAsia"/>
          <w:color w:val="000000" w:themeColor="text1"/>
          <w:sz w:val="32"/>
        </w:rPr>
        <w:t>公共场所卫生管理规范</w:t>
      </w:r>
      <w:r w:rsidR="00E15E15">
        <w:rPr>
          <w:rFonts w:ascii="华文仿宋" w:eastAsia="华文仿宋" w:hAnsi="华文仿宋" w:hint="eastAsia"/>
          <w:color w:val="000000" w:themeColor="text1"/>
          <w:sz w:val="32"/>
        </w:rPr>
        <w:t>》（</w:t>
      </w:r>
      <w:r w:rsidR="00E15E15" w:rsidRPr="00E15E15">
        <w:rPr>
          <w:rFonts w:ascii="华文仿宋" w:eastAsia="华文仿宋" w:hAnsi="华文仿宋" w:hint="eastAsia"/>
          <w:color w:val="000000" w:themeColor="text1"/>
          <w:sz w:val="32"/>
        </w:rPr>
        <w:t>GB 37487</w:t>
      </w:r>
      <w:r w:rsidR="00E15E15">
        <w:rPr>
          <w:rFonts w:ascii="华文仿宋" w:eastAsia="华文仿宋" w:hAnsi="华文仿宋" w:hint="eastAsia"/>
          <w:color w:val="000000" w:themeColor="text1"/>
          <w:sz w:val="32"/>
        </w:rPr>
        <w:t>）以及《</w:t>
      </w:r>
      <w:r w:rsidR="00E15E15" w:rsidRPr="00E15E15">
        <w:rPr>
          <w:rFonts w:ascii="华文仿宋" w:eastAsia="华文仿宋" w:hAnsi="华文仿宋" w:hint="eastAsia"/>
          <w:color w:val="000000" w:themeColor="text1"/>
          <w:sz w:val="32"/>
        </w:rPr>
        <w:t>公共场所卫生指标及限值要求</w:t>
      </w:r>
      <w:r w:rsidR="00E15E15">
        <w:rPr>
          <w:rFonts w:ascii="华文仿宋" w:eastAsia="华文仿宋" w:hAnsi="华文仿宋" w:hint="eastAsia"/>
          <w:color w:val="000000" w:themeColor="text1"/>
          <w:sz w:val="32"/>
        </w:rPr>
        <w:t>》（</w:t>
      </w:r>
      <w:r w:rsidR="00E15E15" w:rsidRPr="00E15E15">
        <w:rPr>
          <w:rFonts w:ascii="华文仿宋" w:eastAsia="华文仿宋" w:hAnsi="华文仿宋" w:hint="eastAsia"/>
          <w:color w:val="000000" w:themeColor="text1"/>
          <w:sz w:val="32"/>
        </w:rPr>
        <w:t>GB 37488</w:t>
      </w:r>
      <w:r w:rsidR="00E15E15">
        <w:rPr>
          <w:rFonts w:ascii="华文仿宋" w:eastAsia="华文仿宋" w:hAnsi="华文仿宋" w:hint="eastAsia"/>
          <w:color w:val="000000" w:themeColor="text1"/>
          <w:sz w:val="32"/>
        </w:rPr>
        <w:t>）</w:t>
      </w:r>
      <w:r w:rsidRPr="001A5614">
        <w:rPr>
          <w:rFonts w:ascii="华文仿宋" w:eastAsia="华文仿宋" w:hAnsi="华文仿宋" w:hint="eastAsia"/>
          <w:color w:val="000000" w:themeColor="text1"/>
          <w:sz w:val="32"/>
        </w:rPr>
        <w:t>的相关内容，并结合实地调研，以及行业专家的建议而定。</w:t>
      </w:r>
    </w:p>
    <w:p w14:paraId="4FB4732B" w14:textId="77777777" w:rsidR="00D44631" w:rsidRPr="001A5614" w:rsidRDefault="00D44631" w:rsidP="00D44631">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（7）7.7 其他服务部分的条款，主要借鉴</w:t>
      </w:r>
      <w:r w:rsidRPr="001A5614">
        <w:rPr>
          <w:rFonts w:ascii="华文仿宋" w:eastAsia="华文仿宋" w:hAnsi="华文仿宋" w:cs="Times New Roman"/>
          <w:color w:val="000000" w:themeColor="text1"/>
          <w:sz w:val="32"/>
          <w:szCs w:val="20"/>
        </w:rPr>
        <w:t>了</w:t>
      </w:r>
      <w:r w:rsidRPr="001A5614">
        <w:rPr>
          <w:rFonts w:ascii="华文仿宋" w:eastAsia="华文仿宋" w:hAnsi="华文仿宋" w:cs="Times New Roman" w:hint="eastAsia"/>
          <w:color w:val="000000" w:themeColor="text1"/>
          <w:sz w:val="32"/>
          <w:szCs w:val="20"/>
        </w:rPr>
        <w:t>《帐篷露营地建设与服务规范》（DB 3201/T）的相关内容，并结合实地调研，以及行业专家的建议而定。</w:t>
      </w:r>
    </w:p>
    <w:p w14:paraId="58B30D24" w14:textId="77777777" w:rsidR="00753C19" w:rsidRPr="001A5614" w:rsidRDefault="00753C19" w:rsidP="00753C19">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6.</w:t>
      </w:r>
      <w:r w:rsidRPr="001A5614">
        <w:rPr>
          <w:rFonts w:ascii="华文仿宋" w:eastAsia="华文仿宋" w:hAnsi="华文仿宋" w:cs="Times New Roman"/>
          <w:color w:val="000000" w:themeColor="text1"/>
          <w:sz w:val="32"/>
          <w:szCs w:val="20"/>
        </w:rPr>
        <w:t xml:space="preserve"> </w:t>
      </w:r>
      <w:r w:rsidRPr="001A5614">
        <w:rPr>
          <w:rFonts w:ascii="华文仿宋" w:eastAsia="华文仿宋" w:hAnsi="华文仿宋" w:cs="Times New Roman" w:hint="eastAsia"/>
          <w:color w:val="000000" w:themeColor="text1"/>
          <w:sz w:val="32"/>
          <w:szCs w:val="20"/>
        </w:rPr>
        <w:t>关于安全保障</w:t>
      </w:r>
    </w:p>
    <w:p w14:paraId="680BF3B8" w14:textId="77777777" w:rsidR="00753C19" w:rsidRPr="001A5614" w:rsidRDefault="00753C19" w:rsidP="00753C19">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本章节包括突发事件</w:t>
      </w:r>
      <w:r>
        <w:rPr>
          <w:rFonts w:ascii="华文仿宋" w:eastAsia="华文仿宋" w:hAnsi="华文仿宋" w:cs="Times New Roman" w:hint="eastAsia"/>
          <w:color w:val="000000" w:themeColor="text1"/>
          <w:sz w:val="32"/>
          <w:szCs w:val="20"/>
        </w:rPr>
        <w:t>安全保障</w:t>
      </w:r>
      <w:r w:rsidRPr="001A5614">
        <w:rPr>
          <w:rFonts w:ascii="华文仿宋" w:eastAsia="华文仿宋" w:hAnsi="华文仿宋" w:cs="Times New Roman" w:hint="eastAsia"/>
          <w:color w:val="000000" w:themeColor="text1"/>
          <w:sz w:val="32"/>
          <w:szCs w:val="20"/>
        </w:rPr>
        <w:t>、安</w:t>
      </w:r>
      <w:r>
        <w:rPr>
          <w:rFonts w:ascii="华文仿宋" w:eastAsia="华文仿宋" w:hAnsi="华文仿宋" w:cs="Times New Roman" w:hint="eastAsia"/>
          <w:color w:val="000000" w:themeColor="text1"/>
          <w:sz w:val="32"/>
          <w:szCs w:val="20"/>
        </w:rPr>
        <w:t>保</w:t>
      </w:r>
      <w:r w:rsidRPr="001A5614">
        <w:rPr>
          <w:rFonts w:ascii="华文仿宋" w:eastAsia="华文仿宋" w:hAnsi="华文仿宋" w:cs="Times New Roman" w:hint="eastAsia"/>
          <w:color w:val="000000" w:themeColor="text1"/>
          <w:sz w:val="32"/>
          <w:szCs w:val="20"/>
        </w:rPr>
        <w:t>管理、消防安全、</w:t>
      </w:r>
      <w:r>
        <w:rPr>
          <w:rFonts w:ascii="华文仿宋" w:eastAsia="华文仿宋" w:hAnsi="华文仿宋" w:cs="Times New Roman" w:hint="eastAsia"/>
          <w:color w:val="000000" w:themeColor="text1"/>
          <w:sz w:val="32"/>
          <w:szCs w:val="20"/>
        </w:rPr>
        <w:t>环境安全、</w:t>
      </w:r>
      <w:r w:rsidRPr="001A5614">
        <w:rPr>
          <w:rFonts w:ascii="华文仿宋" w:eastAsia="华文仿宋" w:hAnsi="华文仿宋" w:cs="Times New Roman" w:hint="eastAsia"/>
          <w:color w:val="000000" w:themeColor="text1"/>
          <w:sz w:val="32"/>
          <w:szCs w:val="20"/>
        </w:rPr>
        <w:t>医疗救护</w:t>
      </w:r>
      <w:r>
        <w:rPr>
          <w:rFonts w:ascii="华文仿宋" w:eastAsia="华文仿宋" w:hAnsi="华文仿宋" w:cs="Times New Roman" w:hint="eastAsia"/>
          <w:color w:val="000000" w:themeColor="text1"/>
          <w:sz w:val="32"/>
          <w:szCs w:val="20"/>
        </w:rPr>
        <w:t>、安全提示</w:t>
      </w:r>
      <w:r w:rsidRPr="001A5614">
        <w:rPr>
          <w:rFonts w:ascii="华文仿宋" w:eastAsia="华文仿宋" w:hAnsi="华文仿宋" w:cs="Times New Roman" w:hint="eastAsia"/>
          <w:color w:val="000000" w:themeColor="text1"/>
          <w:sz w:val="32"/>
          <w:szCs w:val="20"/>
        </w:rPr>
        <w:t>等</w:t>
      </w:r>
      <w:r>
        <w:rPr>
          <w:rFonts w:ascii="华文仿宋" w:eastAsia="华文仿宋" w:hAnsi="华文仿宋" w:cs="Times New Roman" w:hint="eastAsia"/>
          <w:color w:val="000000" w:themeColor="text1"/>
          <w:sz w:val="32"/>
          <w:szCs w:val="20"/>
        </w:rPr>
        <w:t>六</w:t>
      </w:r>
      <w:r w:rsidRPr="001A5614">
        <w:rPr>
          <w:rFonts w:ascii="华文仿宋" w:eastAsia="华文仿宋" w:hAnsi="华文仿宋" w:cs="Times New Roman" w:hint="eastAsia"/>
          <w:color w:val="000000" w:themeColor="text1"/>
          <w:sz w:val="32"/>
          <w:szCs w:val="20"/>
        </w:rPr>
        <w:t>个方面的内容。本章节条款的指标设定主要依据现行国家标准、地方标准以及政府文件的相关内容，并在充分调研和了解政府主管部门、企业与市场现有需求、条件基础上制定。</w:t>
      </w:r>
    </w:p>
    <w:p w14:paraId="2D91CB49" w14:textId="77777777" w:rsidR="00753C19" w:rsidRPr="001A5614" w:rsidRDefault="00753C19" w:rsidP="00753C19">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sidRPr="001A5614">
        <w:rPr>
          <w:rFonts w:ascii="华文仿宋" w:eastAsia="华文仿宋" w:hAnsi="华文仿宋" w:cs="Times New Roman" w:hint="eastAsia"/>
          <w:color w:val="000000" w:themeColor="text1"/>
          <w:sz w:val="32"/>
          <w:szCs w:val="20"/>
        </w:rPr>
        <w:t>说明：</w:t>
      </w:r>
    </w:p>
    <w:p w14:paraId="4D308982" w14:textId="77777777" w:rsidR="009A4FB6" w:rsidRDefault="00CF2168" w:rsidP="00753C19">
      <w:pPr>
        <w:pStyle w:val="HTML"/>
        <w:ind w:firstLineChars="200" w:firstLine="640"/>
        <w:rPr>
          <w:rFonts w:ascii="华文仿宋" w:eastAsia="华文仿宋" w:hAnsi="华文仿宋" w:cs="Times New Roman" w:hint="eastAsia"/>
          <w:color w:val="000000" w:themeColor="text1"/>
          <w:sz w:val="32"/>
          <w:szCs w:val="20"/>
        </w:rPr>
      </w:pPr>
      <w:r>
        <w:rPr>
          <w:rFonts w:ascii="华文仿宋" w:eastAsia="华文仿宋" w:hAnsi="华文仿宋" w:cs="Times New Roman" w:hint="eastAsia"/>
          <w:color w:val="000000" w:themeColor="text1"/>
          <w:sz w:val="32"/>
          <w:szCs w:val="20"/>
        </w:rPr>
        <w:t>（1）</w:t>
      </w:r>
      <w:r w:rsidR="00753C19" w:rsidRPr="001A5614">
        <w:rPr>
          <w:rFonts w:ascii="华文仿宋" w:eastAsia="华文仿宋" w:hAnsi="华文仿宋" w:cs="Times New Roman" w:hint="eastAsia"/>
          <w:color w:val="000000" w:themeColor="text1"/>
          <w:sz w:val="32"/>
          <w:szCs w:val="20"/>
        </w:rPr>
        <w:t>8.1</w:t>
      </w:r>
      <w:r w:rsidR="009A4FB6">
        <w:rPr>
          <w:rFonts w:ascii="华文仿宋" w:eastAsia="华文仿宋" w:hAnsi="华文仿宋" w:cs="Times New Roman" w:hint="eastAsia"/>
          <w:color w:val="000000" w:themeColor="text1"/>
          <w:sz w:val="32"/>
          <w:szCs w:val="20"/>
        </w:rPr>
        <w:t>突发事件安全保障部分</w:t>
      </w:r>
      <w:r w:rsidR="00753C19" w:rsidRPr="001A5614">
        <w:rPr>
          <w:rFonts w:ascii="华文仿宋" w:eastAsia="华文仿宋" w:hAnsi="华文仿宋" w:cs="Times New Roman" w:hint="eastAsia"/>
          <w:color w:val="000000" w:themeColor="text1"/>
          <w:sz w:val="32"/>
          <w:szCs w:val="20"/>
        </w:rPr>
        <w:t>的内容，主要借鉴</w:t>
      </w:r>
      <w:r w:rsidR="00753C19" w:rsidRPr="001A5614">
        <w:rPr>
          <w:rFonts w:ascii="华文仿宋" w:eastAsia="华文仿宋" w:hAnsi="华文仿宋" w:cs="Times New Roman"/>
          <w:color w:val="000000" w:themeColor="text1"/>
          <w:sz w:val="32"/>
          <w:szCs w:val="20"/>
        </w:rPr>
        <w:t>了</w:t>
      </w:r>
      <w:r w:rsidR="00753C19" w:rsidRPr="001A5614">
        <w:rPr>
          <w:rFonts w:ascii="华文仿宋" w:eastAsia="华文仿宋" w:hAnsi="华文仿宋" w:cs="Times New Roman" w:hint="eastAsia"/>
          <w:color w:val="000000" w:themeColor="text1"/>
          <w:sz w:val="32"/>
          <w:szCs w:val="20"/>
        </w:rPr>
        <w:t>《帐篷露营地建设与服务规范》（DB 3201/T）</w:t>
      </w:r>
      <w:r w:rsidR="009A4FB6">
        <w:rPr>
          <w:rFonts w:ascii="华文仿宋" w:eastAsia="华文仿宋" w:hAnsi="华文仿宋" w:cs="Times New Roman" w:hint="eastAsia"/>
          <w:color w:val="000000" w:themeColor="text1"/>
          <w:sz w:val="32"/>
          <w:szCs w:val="20"/>
        </w:rPr>
        <w:t>以及</w:t>
      </w:r>
      <w:r w:rsidR="00753C19" w:rsidRPr="001A5614">
        <w:rPr>
          <w:rFonts w:ascii="华文仿宋" w:eastAsia="华文仿宋" w:hAnsi="华文仿宋" w:cs="Times New Roman" w:hint="eastAsia"/>
          <w:color w:val="000000" w:themeColor="text1"/>
          <w:sz w:val="32"/>
          <w:szCs w:val="20"/>
        </w:rPr>
        <w:t>北京市《关于规范引导帐篷露营地发展的意见(试行)》</w:t>
      </w:r>
      <w:r w:rsidR="0073765C">
        <w:rPr>
          <w:rFonts w:ascii="华文仿宋" w:eastAsia="华文仿宋" w:hAnsi="华文仿宋" w:hint="eastAsia"/>
          <w:color w:val="000000" w:themeColor="text1"/>
          <w:sz w:val="32"/>
        </w:rPr>
        <w:t>等标准与文件</w:t>
      </w:r>
      <w:r w:rsidR="0073765C" w:rsidRPr="00A37846">
        <w:rPr>
          <w:rFonts w:ascii="华文仿宋" w:eastAsia="华文仿宋" w:hAnsi="华文仿宋" w:hint="eastAsia"/>
          <w:color w:val="000000" w:themeColor="text1"/>
          <w:kern w:val="2"/>
          <w:sz w:val="32"/>
          <w:szCs w:val="20"/>
        </w:rPr>
        <w:t>的</w:t>
      </w:r>
      <w:r w:rsidR="0073765C">
        <w:rPr>
          <w:rFonts w:ascii="华文仿宋" w:eastAsia="华文仿宋" w:hAnsi="华文仿宋" w:hint="eastAsia"/>
          <w:color w:val="000000" w:themeColor="text1"/>
          <w:kern w:val="2"/>
          <w:sz w:val="32"/>
          <w:szCs w:val="20"/>
        </w:rPr>
        <w:t>思路</w:t>
      </w:r>
      <w:r w:rsidR="00753C19" w:rsidRPr="001A5614">
        <w:rPr>
          <w:rFonts w:ascii="华文仿宋" w:eastAsia="华文仿宋" w:hAnsi="华文仿宋" w:cs="Times New Roman" w:hint="eastAsia"/>
          <w:color w:val="000000" w:themeColor="text1"/>
          <w:sz w:val="32"/>
          <w:szCs w:val="20"/>
        </w:rPr>
        <w:t>，并结合实地调研，以及行业专家的建议而定。</w:t>
      </w:r>
    </w:p>
    <w:p w14:paraId="5A181FD5" w14:textId="77777777" w:rsidR="00CF2168" w:rsidRDefault="00CF2168" w:rsidP="00CF2168">
      <w:pPr>
        <w:widowControl/>
        <w:autoSpaceDE w:val="0"/>
        <w:autoSpaceDN w:val="0"/>
        <w:spacing w:line="360" w:lineRule="auto"/>
        <w:ind w:firstLine="560"/>
        <w:rPr>
          <w:rFonts w:ascii="华文仿宋" w:eastAsia="华文仿宋" w:hAnsi="华文仿宋" w:cs="Times New Roman" w:hint="eastAsia"/>
          <w:color w:val="000000" w:themeColor="text1"/>
          <w:sz w:val="32"/>
          <w:szCs w:val="20"/>
        </w:rPr>
      </w:pPr>
      <w:r>
        <w:rPr>
          <w:rFonts w:ascii="华文仿宋" w:eastAsia="华文仿宋" w:hAnsi="华文仿宋" w:cs="Times New Roman" w:hint="eastAsia"/>
          <w:color w:val="000000" w:themeColor="text1"/>
          <w:sz w:val="32"/>
          <w:szCs w:val="20"/>
        </w:rPr>
        <w:t>（2）</w:t>
      </w:r>
      <w:r w:rsidR="009A4FB6" w:rsidRPr="001A5614">
        <w:rPr>
          <w:rFonts w:ascii="华文仿宋" w:eastAsia="华文仿宋" w:hAnsi="华文仿宋" w:cs="Times New Roman" w:hint="eastAsia"/>
          <w:color w:val="000000" w:themeColor="text1"/>
          <w:sz w:val="32"/>
          <w:szCs w:val="20"/>
        </w:rPr>
        <w:t>8.</w:t>
      </w:r>
      <w:r w:rsidR="009A4FB6">
        <w:rPr>
          <w:rFonts w:ascii="华文仿宋" w:eastAsia="华文仿宋" w:hAnsi="华文仿宋" w:cs="Times New Roman" w:hint="eastAsia"/>
          <w:color w:val="000000" w:themeColor="text1"/>
          <w:sz w:val="32"/>
          <w:szCs w:val="20"/>
        </w:rPr>
        <w:t>2</w:t>
      </w:r>
      <w:r w:rsidR="002F6E67">
        <w:rPr>
          <w:rFonts w:ascii="华文仿宋" w:eastAsia="华文仿宋" w:hAnsi="华文仿宋" w:cs="Times New Roman" w:hint="eastAsia"/>
          <w:color w:val="000000" w:themeColor="text1"/>
          <w:sz w:val="32"/>
          <w:szCs w:val="20"/>
        </w:rPr>
        <w:t xml:space="preserve"> </w:t>
      </w:r>
      <w:r w:rsidR="009A4FB6">
        <w:rPr>
          <w:rFonts w:ascii="华文仿宋" w:eastAsia="华文仿宋" w:hAnsi="华文仿宋" w:cs="Times New Roman" w:hint="eastAsia"/>
          <w:color w:val="000000" w:themeColor="text1"/>
          <w:sz w:val="32"/>
          <w:szCs w:val="20"/>
        </w:rPr>
        <w:t>安保管理部分的内容，</w:t>
      </w:r>
      <w:r w:rsidR="002F6E67" w:rsidRPr="001A5614">
        <w:rPr>
          <w:rFonts w:ascii="华文仿宋" w:eastAsia="华文仿宋" w:hAnsi="华文仿宋" w:cs="Times New Roman" w:hint="eastAsia"/>
          <w:color w:val="000000" w:themeColor="text1"/>
          <w:sz w:val="32"/>
          <w:szCs w:val="20"/>
        </w:rPr>
        <w:t>主要借鉴</w:t>
      </w:r>
      <w:r w:rsidR="002F6E67" w:rsidRPr="001A5614">
        <w:rPr>
          <w:rFonts w:ascii="华文仿宋" w:eastAsia="华文仿宋" w:hAnsi="华文仿宋" w:cs="Times New Roman"/>
          <w:color w:val="000000" w:themeColor="text1"/>
          <w:sz w:val="32"/>
          <w:szCs w:val="20"/>
        </w:rPr>
        <w:t>了</w:t>
      </w:r>
      <w:r w:rsidR="002F6E67">
        <w:rPr>
          <w:rFonts w:ascii="华文仿宋" w:eastAsia="华文仿宋" w:hAnsi="华文仿宋" w:cs="Times New Roman" w:hint="eastAsia"/>
          <w:color w:val="000000" w:themeColor="text1"/>
          <w:sz w:val="32"/>
          <w:szCs w:val="20"/>
        </w:rPr>
        <w:t>《</w:t>
      </w:r>
      <w:r w:rsidR="002F6E67" w:rsidRPr="002F6E67">
        <w:rPr>
          <w:rFonts w:ascii="华文仿宋" w:eastAsia="华文仿宋" w:hAnsi="华文仿宋" w:hint="eastAsia"/>
          <w:color w:val="000000" w:themeColor="text1"/>
          <w:sz w:val="32"/>
          <w:szCs w:val="20"/>
        </w:rPr>
        <w:t>公共安全视频监控联网信息安全技术要求</w:t>
      </w:r>
      <w:r w:rsidR="002F6E67">
        <w:rPr>
          <w:rFonts w:ascii="华文仿宋" w:eastAsia="华文仿宋" w:hAnsi="华文仿宋" w:hint="eastAsia"/>
          <w:color w:val="000000" w:themeColor="text1"/>
          <w:sz w:val="32"/>
          <w:szCs w:val="20"/>
        </w:rPr>
        <w:t>》（</w:t>
      </w:r>
      <w:r w:rsidR="002F6E67" w:rsidRPr="002F6E67">
        <w:rPr>
          <w:rFonts w:ascii="华文仿宋" w:eastAsia="华文仿宋" w:hAnsi="华文仿宋" w:hint="eastAsia"/>
          <w:color w:val="000000" w:themeColor="text1"/>
          <w:sz w:val="32"/>
          <w:szCs w:val="20"/>
        </w:rPr>
        <w:t>GB 35114</w:t>
      </w:r>
      <w:r w:rsidR="002F6E67">
        <w:rPr>
          <w:rFonts w:ascii="华文仿宋" w:eastAsia="华文仿宋" w:hAnsi="华文仿宋" w:hint="eastAsia"/>
          <w:color w:val="000000" w:themeColor="text1"/>
          <w:sz w:val="32"/>
          <w:szCs w:val="20"/>
        </w:rPr>
        <w:t>）以及《</w:t>
      </w:r>
      <w:r w:rsidR="002F6E67" w:rsidRPr="002F6E67">
        <w:rPr>
          <w:rFonts w:ascii="华文仿宋" w:eastAsia="华文仿宋" w:hAnsi="华文仿宋" w:hint="eastAsia"/>
          <w:color w:val="000000" w:themeColor="text1"/>
          <w:sz w:val="32"/>
        </w:rPr>
        <w:t>大型群众性活动消防安全规范</w:t>
      </w:r>
      <w:r w:rsidR="002F6E67">
        <w:rPr>
          <w:rFonts w:ascii="华文仿宋" w:eastAsia="华文仿宋" w:hAnsi="华文仿宋" w:hint="eastAsia"/>
          <w:color w:val="000000" w:themeColor="text1"/>
          <w:sz w:val="32"/>
        </w:rPr>
        <w:t>》</w:t>
      </w:r>
      <w:r w:rsidR="002F6E67">
        <w:rPr>
          <w:rFonts w:ascii="华文仿宋" w:eastAsia="华文仿宋" w:hAnsi="华文仿宋" w:hint="eastAsia"/>
          <w:color w:val="000000" w:themeColor="text1"/>
          <w:sz w:val="32"/>
          <w:szCs w:val="20"/>
        </w:rPr>
        <w:t>（</w:t>
      </w:r>
      <w:r w:rsidR="002F6E67" w:rsidRPr="002F6E67">
        <w:rPr>
          <w:rFonts w:ascii="华文仿宋" w:eastAsia="华文仿宋" w:hAnsi="华文仿宋" w:hint="eastAsia"/>
          <w:color w:val="000000" w:themeColor="text1"/>
          <w:sz w:val="32"/>
        </w:rPr>
        <w:t>DB11/T 1905</w:t>
      </w:r>
      <w:r w:rsidR="002F6E67">
        <w:rPr>
          <w:rFonts w:ascii="华文仿宋" w:eastAsia="华文仿宋" w:hAnsi="华文仿宋" w:hint="eastAsia"/>
          <w:color w:val="000000" w:themeColor="text1"/>
          <w:sz w:val="32"/>
        </w:rPr>
        <w:t>）的相关条款要求，</w:t>
      </w:r>
      <w:r w:rsidR="002F6E67" w:rsidRPr="001A5614">
        <w:rPr>
          <w:rFonts w:ascii="华文仿宋" w:eastAsia="华文仿宋" w:hAnsi="华文仿宋" w:cs="Times New Roman" w:hint="eastAsia"/>
          <w:color w:val="000000" w:themeColor="text1"/>
          <w:sz w:val="32"/>
          <w:szCs w:val="20"/>
        </w:rPr>
        <w:t>并结合实地调研，以及行业专家的建议而定。</w:t>
      </w:r>
    </w:p>
    <w:p w14:paraId="6A8A25E3" w14:textId="77777777" w:rsidR="002F6E67" w:rsidRPr="00974CA0" w:rsidRDefault="00CF2168" w:rsidP="00974CA0">
      <w:pPr>
        <w:pStyle w:val="af5"/>
        <w:ind w:firstLine="640"/>
        <w:rPr>
          <w:rFonts w:ascii="华文仿宋" w:eastAsia="华文仿宋" w:hAnsi="华文仿宋" w:cstheme="minorBidi" w:hint="eastAsia"/>
          <w:bCs/>
          <w:noProof w:val="0"/>
          <w:color w:val="000000" w:themeColor="text1"/>
          <w:kern w:val="2"/>
          <w:sz w:val="32"/>
        </w:rPr>
      </w:pPr>
      <w:r>
        <w:rPr>
          <w:rFonts w:ascii="华文仿宋" w:eastAsia="华文仿宋" w:hAnsi="华文仿宋" w:hint="eastAsia"/>
          <w:bCs/>
          <w:color w:val="000000" w:themeColor="text1"/>
          <w:sz w:val="32"/>
        </w:rPr>
        <w:lastRenderedPageBreak/>
        <w:t>（3）8.3</w:t>
      </w:r>
      <w:r w:rsidRPr="006F34D2">
        <w:rPr>
          <w:rFonts w:ascii="华文仿宋" w:eastAsia="华文仿宋" w:hAnsi="华文仿宋" w:hint="eastAsia"/>
          <w:bCs/>
          <w:color w:val="000000" w:themeColor="text1"/>
          <w:sz w:val="32"/>
        </w:rPr>
        <w:t xml:space="preserve"> 消防</w:t>
      </w:r>
      <w:r>
        <w:rPr>
          <w:rFonts w:ascii="华文仿宋" w:eastAsia="华文仿宋" w:hAnsi="华文仿宋" w:hint="eastAsia"/>
          <w:bCs/>
          <w:color w:val="000000" w:themeColor="text1"/>
          <w:sz w:val="32"/>
        </w:rPr>
        <w:t>安全</w:t>
      </w:r>
      <w:r w:rsidRPr="006F34D2">
        <w:rPr>
          <w:rFonts w:ascii="华文仿宋" w:eastAsia="华文仿宋" w:hAnsi="华文仿宋" w:hint="eastAsia"/>
          <w:bCs/>
          <w:color w:val="000000" w:themeColor="text1"/>
          <w:sz w:val="32"/>
        </w:rPr>
        <w:t>部分的相关条款，</w:t>
      </w:r>
      <w:r>
        <w:rPr>
          <w:rFonts w:ascii="华文仿宋" w:eastAsia="华文仿宋" w:hAnsi="华文仿宋" w:hint="eastAsia"/>
          <w:bCs/>
          <w:color w:val="000000" w:themeColor="text1"/>
          <w:sz w:val="32"/>
        </w:rPr>
        <w:t>主要借鉴了</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hint="eastAsia"/>
          <w:bCs/>
          <w:noProof w:val="0"/>
          <w:color w:val="000000" w:themeColor="text1"/>
          <w:kern w:val="2"/>
          <w:sz w:val="32"/>
        </w:rPr>
        <w:t>建筑设计防火规范</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hint="eastAsia"/>
          <w:bCs/>
          <w:noProof w:val="0"/>
          <w:color w:val="000000" w:themeColor="text1"/>
          <w:kern w:val="2"/>
          <w:sz w:val="32"/>
        </w:rPr>
        <w:t>GB 50016</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bCs/>
          <w:noProof w:val="0"/>
          <w:color w:val="000000" w:themeColor="text1"/>
          <w:kern w:val="2"/>
          <w:sz w:val="32"/>
        </w:rPr>
        <w:t>建筑灭火器配置设计规范</w:t>
      </w:r>
      <w:r w:rsidR="00974CA0" w:rsidRPr="00974CA0">
        <w:rPr>
          <w:rFonts w:ascii="华文仿宋" w:eastAsia="华文仿宋" w:hAnsi="华文仿宋" w:cstheme="minorBidi" w:hint="eastAsia"/>
          <w:bCs/>
          <w:noProof w:val="0"/>
          <w:color w:val="000000" w:themeColor="text1"/>
          <w:kern w:val="2"/>
          <w:sz w:val="32"/>
        </w:rPr>
        <w:t>GB 15630 消防安全标志设置要求</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bCs/>
          <w:noProof w:val="0"/>
          <w:color w:val="000000" w:themeColor="text1"/>
          <w:kern w:val="2"/>
          <w:sz w:val="32"/>
        </w:rPr>
        <w:t>GB 50140</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hint="eastAsia"/>
          <w:bCs/>
          <w:noProof w:val="0"/>
          <w:color w:val="000000" w:themeColor="text1"/>
          <w:kern w:val="2"/>
          <w:sz w:val="32"/>
        </w:rPr>
        <w:t>消防安全标志 第1部分：标志</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hint="eastAsia"/>
          <w:bCs/>
          <w:noProof w:val="0"/>
          <w:color w:val="000000" w:themeColor="text1"/>
          <w:kern w:val="2"/>
          <w:sz w:val="32"/>
        </w:rPr>
        <w:t>GB 13495</w:t>
      </w:r>
      <w:r w:rsidR="00974CA0">
        <w:rPr>
          <w:rFonts w:ascii="华文仿宋" w:eastAsia="华文仿宋" w:hAnsi="华文仿宋" w:cstheme="minorBidi" w:hint="eastAsia"/>
          <w:bCs/>
          <w:noProof w:val="0"/>
          <w:color w:val="000000" w:themeColor="text1"/>
          <w:kern w:val="2"/>
          <w:sz w:val="32"/>
        </w:rPr>
        <w:t>）以及《</w:t>
      </w:r>
      <w:r w:rsidR="00974CA0" w:rsidRPr="00974CA0">
        <w:rPr>
          <w:rFonts w:ascii="华文仿宋" w:eastAsia="华文仿宋" w:hAnsi="华文仿宋" w:cstheme="minorBidi" w:hint="eastAsia"/>
          <w:bCs/>
          <w:noProof w:val="0"/>
          <w:color w:val="000000" w:themeColor="text1"/>
          <w:kern w:val="2"/>
          <w:sz w:val="32"/>
        </w:rPr>
        <w:t>汽车库、修车库、停车场设计防火规范</w:t>
      </w:r>
      <w:r w:rsidR="00974CA0">
        <w:rPr>
          <w:rFonts w:ascii="华文仿宋" w:eastAsia="华文仿宋" w:hAnsi="华文仿宋" w:cstheme="minorBidi" w:hint="eastAsia"/>
          <w:bCs/>
          <w:noProof w:val="0"/>
          <w:color w:val="000000" w:themeColor="text1"/>
          <w:kern w:val="2"/>
          <w:sz w:val="32"/>
        </w:rPr>
        <w:t>》（</w:t>
      </w:r>
      <w:r w:rsidR="00974CA0" w:rsidRPr="00974CA0">
        <w:rPr>
          <w:rFonts w:ascii="华文仿宋" w:eastAsia="华文仿宋" w:hAnsi="华文仿宋" w:cstheme="minorBidi" w:hint="eastAsia"/>
          <w:bCs/>
          <w:noProof w:val="0"/>
          <w:color w:val="000000" w:themeColor="text1"/>
          <w:kern w:val="2"/>
          <w:sz w:val="32"/>
        </w:rPr>
        <w:t>GB 50067</w:t>
      </w:r>
      <w:r w:rsidR="00974CA0">
        <w:rPr>
          <w:rFonts w:ascii="华文仿宋" w:eastAsia="华文仿宋" w:hAnsi="华文仿宋" w:cstheme="minorBidi" w:hint="eastAsia"/>
          <w:bCs/>
          <w:noProof w:val="0"/>
          <w:color w:val="000000" w:themeColor="text1"/>
          <w:kern w:val="2"/>
          <w:sz w:val="32"/>
        </w:rPr>
        <w:t>）的相关条款要求</w:t>
      </w:r>
      <w:r w:rsidRPr="00A37846">
        <w:rPr>
          <w:rFonts w:ascii="华文仿宋" w:eastAsia="华文仿宋" w:hAnsi="华文仿宋" w:hint="eastAsia"/>
          <w:bCs/>
          <w:color w:val="000000" w:themeColor="text1"/>
          <w:sz w:val="32"/>
        </w:rPr>
        <w:t>，同时依据相关职能管理部门、行业专家的意见，综合考虑制定。</w:t>
      </w:r>
    </w:p>
    <w:p w14:paraId="50DC6ACD" w14:textId="77777777" w:rsidR="00D44631" w:rsidRPr="00974CA0" w:rsidRDefault="00952163" w:rsidP="00C22AD8">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sidRPr="006F34D2">
        <w:rPr>
          <w:rFonts w:ascii="华文仿宋" w:eastAsia="华文仿宋" w:hAnsi="华文仿宋" w:hint="eastAsia"/>
          <w:bCs/>
          <w:color w:val="000000" w:themeColor="text1"/>
          <w:sz w:val="32"/>
          <w:szCs w:val="20"/>
        </w:rPr>
        <w:t>（4）</w:t>
      </w:r>
      <w:r w:rsidR="00C22AD8">
        <w:rPr>
          <w:rFonts w:ascii="华文仿宋" w:eastAsia="华文仿宋" w:hAnsi="华文仿宋" w:hint="eastAsia"/>
          <w:bCs/>
          <w:color w:val="000000" w:themeColor="text1"/>
          <w:sz w:val="32"/>
          <w:szCs w:val="20"/>
        </w:rPr>
        <w:t xml:space="preserve">8.4 </w:t>
      </w:r>
      <w:r>
        <w:rPr>
          <w:rFonts w:ascii="华文仿宋" w:eastAsia="华文仿宋" w:hAnsi="华文仿宋" w:hint="eastAsia"/>
          <w:bCs/>
          <w:color w:val="000000" w:themeColor="text1"/>
          <w:sz w:val="32"/>
          <w:szCs w:val="20"/>
        </w:rPr>
        <w:t>环境安全</w:t>
      </w:r>
      <w:r w:rsidR="00C22AD8">
        <w:rPr>
          <w:rFonts w:ascii="华文仿宋" w:eastAsia="华文仿宋" w:hAnsi="华文仿宋" w:hint="eastAsia"/>
          <w:bCs/>
          <w:color w:val="000000" w:themeColor="text1"/>
          <w:sz w:val="32"/>
          <w:szCs w:val="20"/>
        </w:rPr>
        <w:t>部分的内容，主要</w:t>
      </w:r>
      <w:r w:rsidR="0028716B" w:rsidRPr="0028716B">
        <w:rPr>
          <w:rFonts w:ascii="华文仿宋" w:eastAsia="华文仿宋" w:hAnsi="华文仿宋"/>
          <w:bCs/>
          <w:color w:val="000000" w:themeColor="text1"/>
          <w:sz w:val="32"/>
          <w:szCs w:val="20"/>
        </w:rPr>
        <w:t>借鉴了《休闲露营地建设与服务规范</w:t>
      </w:r>
      <w:r w:rsidR="0028716B">
        <w:rPr>
          <w:rFonts w:ascii="华文仿宋" w:eastAsia="华文仿宋" w:hAnsi="华文仿宋" w:hint="eastAsia"/>
          <w:bCs/>
          <w:color w:val="000000" w:themeColor="text1"/>
          <w:sz w:val="32"/>
          <w:szCs w:val="20"/>
        </w:rPr>
        <w:t xml:space="preserve"> </w:t>
      </w:r>
      <w:r w:rsidR="0028716B" w:rsidRPr="0028716B">
        <w:rPr>
          <w:rFonts w:ascii="华文仿宋" w:eastAsia="华文仿宋" w:hAnsi="华文仿宋"/>
          <w:bCs/>
          <w:color w:val="000000" w:themeColor="text1"/>
          <w:sz w:val="32"/>
          <w:szCs w:val="20"/>
        </w:rPr>
        <w:t>第3部分 帐篷露营地》（GB/T</w:t>
      </w:r>
      <w:r w:rsidR="005B4ED6">
        <w:rPr>
          <w:rFonts w:ascii="华文仿宋" w:eastAsia="华文仿宋" w:hAnsi="华文仿宋" w:hint="eastAsia"/>
          <w:bCs/>
          <w:color w:val="000000" w:themeColor="text1"/>
          <w:sz w:val="32"/>
          <w:szCs w:val="20"/>
        </w:rPr>
        <w:t xml:space="preserve"> </w:t>
      </w:r>
      <w:r w:rsidR="0028716B" w:rsidRPr="0028716B">
        <w:rPr>
          <w:rFonts w:ascii="华文仿宋" w:eastAsia="华文仿宋" w:hAnsi="华文仿宋"/>
          <w:bCs/>
          <w:color w:val="000000" w:themeColor="text1"/>
          <w:sz w:val="32"/>
          <w:szCs w:val="20"/>
        </w:rPr>
        <w:t>31710</w:t>
      </w:r>
      <w:r w:rsidR="005B4ED6">
        <w:rPr>
          <w:rFonts w:ascii="华文仿宋" w:eastAsia="华文仿宋" w:hAnsi="华文仿宋"/>
          <w:bCs/>
          <w:color w:val="000000" w:themeColor="text1"/>
          <w:sz w:val="32"/>
          <w:szCs w:val="20"/>
        </w:rPr>
        <w:t>.3</w:t>
      </w:r>
      <w:r w:rsidR="0028716B" w:rsidRPr="0028716B">
        <w:rPr>
          <w:rFonts w:ascii="华文仿宋" w:eastAsia="华文仿宋" w:hAnsi="华文仿宋"/>
          <w:bCs/>
          <w:color w:val="000000" w:themeColor="text1"/>
          <w:sz w:val="32"/>
          <w:szCs w:val="20"/>
        </w:rPr>
        <w:t>）</w:t>
      </w:r>
      <w:r w:rsidR="0028716B">
        <w:rPr>
          <w:rFonts w:ascii="华文仿宋" w:eastAsia="华文仿宋" w:hAnsi="华文仿宋" w:hint="eastAsia"/>
          <w:bCs/>
          <w:color w:val="000000" w:themeColor="text1"/>
          <w:sz w:val="32"/>
          <w:szCs w:val="20"/>
        </w:rPr>
        <w:t>以及</w:t>
      </w:r>
      <w:r w:rsidR="0028716B" w:rsidRPr="0028716B">
        <w:rPr>
          <w:rFonts w:ascii="华文仿宋" w:eastAsia="华文仿宋" w:hAnsi="华文仿宋"/>
          <w:bCs/>
          <w:color w:val="000000" w:themeColor="text1"/>
          <w:sz w:val="32"/>
          <w:szCs w:val="20"/>
        </w:rPr>
        <w:t>《南川区露营地建设和服务指南》</w:t>
      </w:r>
      <w:r w:rsidR="0073765C">
        <w:rPr>
          <w:rFonts w:ascii="华文仿宋" w:eastAsia="华文仿宋" w:hAnsi="华文仿宋" w:hint="eastAsia"/>
          <w:color w:val="000000" w:themeColor="text1"/>
          <w:sz w:val="32"/>
        </w:rPr>
        <w:t>等标准与文件</w:t>
      </w:r>
      <w:r w:rsidR="0073765C" w:rsidRPr="00A37846">
        <w:rPr>
          <w:rFonts w:ascii="华文仿宋" w:eastAsia="华文仿宋" w:hAnsi="华文仿宋" w:hint="eastAsia"/>
          <w:color w:val="000000" w:themeColor="text1"/>
          <w:kern w:val="2"/>
          <w:sz w:val="32"/>
          <w:szCs w:val="20"/>
        </w:rPr>
        <w:t>的</w:t>
      </w:r>
      <w:r w:rsidR="0073765C">
        <w:rPr>
          <w:rFonts w:ascii="华文仿宋" w:eastAsia="华文仿宋" w:hAnsi="华文仿宋" w:hint="eastAsia"/>
          <w:color w:val="000000" w:themeColor="text1"/>
          <w:kern w:val="2"/>
          <w:sz w:val="32"/>
          <w:szCs w:val="20"/>
        </w:rPr>
        <w:t>思路</w:t>
      </w:r>
      <w:r w:rsidR="0028716B" w:rsidRPr="0028716B">
        <w:rPr>
          <w:rFonts w:ascii="华文仿宋" w:eastAsia="华文仿宋" w:hAnsi="华文仿宋"/>
          <w:bCs/>
          <w:color w:val="000000" w:themeColor="text1"/>
          <w:sz w:val="32"/>
          <w:szCs w:val="20"/>
        </w:rPr>
        <w:t>，同时依据相关职能管理部门、行业专家的意见，综合考虑制定。</w:t>
      </w:r>
    </w:p>
    <w:p w14:paraId="32FA258C" w14:textId="77777777" w:rsidR="00221E7D" w:rsidRDefault="00821918" w:rsidP="00C22AD8">
      <w:pPr>
        <w:pStyle w:val="a0"/>
        <w:numPr>
          <w:ilvl w:val="0"/>
          <w:numId w:val="0"/>
        </w:numPr>
        <w:spacing w:beforeLines="0" w:afterLines="0"/>
        <w:ind w:firstLineChars="200" w:firstLine="640"/>
        <w:jc w:val="both"/>
        <w:rPr>
          <w:rFonts w:ascii="华文仿宋" w:eastAsia="华文仿宋" w:hAnsi="华文仿宋" w:hint="eastAsia"/>
          <w:bCs/>
          <w:color w:val="000000" w:themeColor="text1"/>
          <w:sz w:val="32"/>
          <w:szCs w:val="20"/>
        </w:rPr>
      </w:pPr>
      <w:r w:rsidRPr="006F34D2">
        <w:rPr>
          <w:rFonts w:ascii="华文仿宋" w:eastAsia="华文仿宋" w:hAnsi="华文仿宋" w:hint="eastAsia"/>
          <w:bCs/>
          <w:color w:val="000000" w:themeColor="text1"/>
          <w:sz w:val="32"/>
          <w:szCs w:val="20"/>
        </w:rPr>
        <w:t>（</w:t>
      </w:r>
      <w:r w:rsidR="00895393" w:rsidRPr="006F34D2">
        <w:rPr>
          <w:rFonts w:ascii="华文仿宋" w:eastAsia="华文仿宋" w:hAnsi="华文仿宋" w:hint="eastAsia"/>
          <w:bCs/>
          <w:color w:val="000000" w:themeColor="text1"/>
          <w:sz w:val="32"/>
          <w:szCs w:val="20"/>
        </w:rPr>
        <w:t>5</w:t>
      </w:r>
      <w:r w:rsidRPr="006F34D2">
        <w:rPr>
          <w:rFonts w:ascii="华文仿宋" w:eastAsia="华文仿宋" w:hAnsi="华文仿宋" w:hint="eastAsia"/>
          <w:bCs/>
          <w:color w:val="000000" w:themeColor="text1"/>
          <w:sz w:val="32"/>
          <w:szCs w:val="20"/>
        </w:rPr>
        <w:t>）</w:t>
      </w:r>
      <w:r w:rsidR="005B4ED6">
        <w:rPr>
          <w:rFonts w:ascii="华文仿宋" w:eastAsia="华文仿宋" w:hAnsi="华文仿宋" w:hint="eastAsia"/>
          <w:bCs/>
          <w:color w:val="000000" w:themeColor="text1"/>
          <w:sz w:val="32"/>
          <w:szCs w:val="20"/>
        </w:rPr>
        <w:t>8</w:t>
      </w:r>
      <w:r w:rsidR="001A7371" w:rsidRPr="006F34D2">
        <w:rPr>
          <w:rFonts w:ascii="华文仿宋" w:eastAsia="华文仿宋" w:hAnsi="华文仿宋" w:hint="eastAsia"/>
          <w:bCs/>
          <w:color w:val="000000" w:themeColor="text1"/>
          <w:sz w:val="32"/>
          <w:szCs w:val="20"/>
        </w:rPr>
        <w:t>.5</w:t>
      </w:r>
      <w:r w:rsidR="006F34D2" w:rsidRPr="006F34D2">
        <w:rPr>
          <w:rFonts w:ascii="华文仿宋" w:eastAsia="华文仿宋" w:hAnsi="华文仿宋" w:hint="eastAsia"/>
          <w:bCs/>
          <w:color w:val="000000" w:themeColor="text1"/>
          <w:sz w:val="32"/>
          <w:szCs w:val="20"/>
        </w:rPr>
        <w:t xml:space="preserve"> </w:t>
      </w:r>
      <w:r w:rsidR="005B4ED6">
        <w:rPr>
          <w:rFonts w:ascii="华文仿宋" w:eastAsia="华文仿宋" w:hAnsi="华文仿宋" w:hint="eastAsia"/>
          <w:bCs/>
          <w:color w:val="000000" w:themeColor="text1"/>
          <w:sz w:val="32"/>
          <w:szCs w:val="20"/>
        </w:rPr>
        <w:t>医疗救护</w:t>
      </w:r>
      <w:r w:rsidR="001A7371" w:rsidRPr="006F34D2">
        <w:rPr>
          <w:rFonts w:ascii="华文仿宋" w:eastAsia="华文仿宋" w:hAnsi="华文仿宋" w:hint="eastAsia"/>
          <w:bCs/>
          <w:color w:val="000000" w:themeColor="text1"/>
          <w:sz w:val="32"/>
          <w:szCs w:val="20"/>
        </w:rPr>
        <w:t>部分</w:t>
      </w:r>
      <w:r w:rsidR="006F34D2" w:rsidRPr="006F34D2">
        <w:rPr>
          <w:rFonts w:ascii="华文仿宋" w:eastAsia="华文仿宋" w:hAnsi="华文仿宋" w:hint="eastAsia"/>
          <w:bCs/>
          <w:color w:val="000000" w:themeColor="text1"/>
          <w:sz w:val="32"/>
          <w:szCs w:val="20"/>
        </w:rPr>
        <w:t>的相关条款，</w:t>
      </w:r>
      <w:r w:rsidR="0073765C">
        <w:rPr>
          <w:rFonts w:ascii="华文仿宋" w:eastAsia="华文仿宋" w:hAnsi="华文仿宋" w:hint="eastAsia"/>
          <w:bCs/>
          <w:color w:val="000000" w:themeColor="text1"/>
          <w:sz w:val="32"/>
          <w:szCs w:val="20"/>
        </w:rPr>
        <w:t>主要</w:t>
      </w:r>
      <w:r w:rsidR="006F34D2" w:rsidRPr="00FB1E33">
        <w:rPr>
          <w:rFonts w:ascii="华文仿宋" w:eastAsia="华文仿宋" w:hAnsi="华文仿宋" w:hint="eastAsia"/>
          <w:bCs/>
          <w:color w:val="000000" w:themeColor="text1"/>
          <w:sz w:val="32"/>
          <w:szCs w:val="20"/>
        </w:rPr>
        <w:t>借鉴</w:t>
      </w:r>
      <w:r w:rsidR="006F34D2" w:rsidRPr="00FB1E33">
        <w:rPr>
          <w:rFonts w:ascii="华文仿宋" w:eastAsia="华文仿宋" w:hAnsi="华文仿宋"/>
          <w:bCs/>
          <w:color w:val="000000" w:themeColor="text1"/>
          <w:sz w:val="32"/>
          <w:szCs w:val="20"/>
        </w:rPr>
        <w:t>了</w:t>
      </w:r>
      <w:r w:rsidR="005B4ED6" w:rsidRPr="0028716B">
        <w:rPr>
          <w:rFonts w:ascii="华文仿宋" w:eastAsia="华文仿宋" w:hAnsi="华文仿宋"/>
          <w:bCs/>
          <w:color w:val="000000" w:themeColor="text1"/>
          <w:sz w:val="32"/>
          <w:szCs w:val="20"/>
        </w:rPr>
        <w:t>《休闲露营地建设与服务规范</w:t>
      </w:r>
      <w:r w:rsidR="005B4ED6">
        <w:rPr>
          <w:rFonts w:ascii="华文仿宋" w:eastAsia="华文仿宋" w:hAnsi="华文仿宋" w:hint="eastAsia"/>
          <w:bCs/>
          <w:color w:val="000000" w:themeColor="text1"/>
          <w:sz w:val="32"/>
          <w:szCs w:val="20"/>
        </w:rPr>
        <w:t xml:space="preserve"> </w:t>
      </w:r>
      <w:r w:rsidR="005B4ED6" w:rsidRPr="0028716B">
        <w:rPr>
          <w:rFonts w:ascii="华文仿宋" w:eastAsia="华文仿宋" w:hAnsi="华文仿宋"/>
          <w:bCs/>
          <w:color w:val="000000" w:themeColor="text1"/>
          <w:sz w:val="32"/>
          <w:szCs w:val="20"/>
        </w:rPr>
        <w:t>第3部分 帐篷露营地》（GB/T</w:t>
      </w:r>
      <w:r w:rsidR="005B4ED6">
        <w:rPr>
          <w:rFonts w:ascii="华文仿宋" w:eastAsia="华文仿宋" w:hAnsi="华文仿宋"/>
          <w:bCs/>
          <w:color w:val="000000" w:themeColor="text1"/>
          <w:sz w:val="32"/>
          <w:szCs w:val="20"/>
        </w:rPr>
        <w:t xml:space="preserve"> </w:t>
      </w:r>
      <w:r w:rsidR="005B4ED6" w:rsidRPr="0028716B">
        <w:rPr>
          <w:rFonts w:ascii="华文仿宋" w:eastAsia="华文仿宋" w:hAnsi="华文仿宋"/>
          <w:bCs/>
          <w:color w:val="000000" w:themeColor="text1"/>
          <w:sz w:val="32"/>
          <w:szCs w:val="20"/>
        </w:rPr>
        <w:t>31710</w:t>
      </w:r>
      <w:r w:rsidR="005B4ED6">
        <w:rPr>
          <w:rFonts w:ascii="华文仿宋" w:eastAsia="华文仿宋" w:hAnsi="华文仿宋"/>
          <w:bCs/>
          <w:color w:val="000000" w:themeColor="text1"/>
          <w:sz w:val="32"/>
          <w:szCs w:val="20"/>
        </w:rPr>
        <w:t>.3</w:t>
      </w:r>
      <w:r w:rsidR="005B4ED6" w:rsidRPr="0028716B">
        <w:rPr>
          <w:rFonts w:ascii="华文仿宋" w:eastAsia="华文仿宋" w:hAnsi="华文仿宋"/>
          <w:bCs/>
          <w:color w:val="000000" w:themeColor="text1"/>
          <w:sz w:val="32"/>
          <w:szCs w:val="20"/>
        </w:rPr>
        <w:t>）</w:t>
      </w:r>
      <w:r w:rsidR="002D21FF">
        <w:rPr>
          <w:rFonts w:ascii="华文仿宋" w:eastAsia="华文仿宋" w:hAnsi="华文仿宋" w:hint="eastAsia"/>
          <w:bCs/>
          <w:color w:val="000000" w:themeColor="text1"/>
          <w:sz w:val="32"/>
          <w:szCs w:val="20"/>
        </w:rPr>
        <w:t>以及</w:t>
      </w:r>
      <w:r w:rsidR="006F34D2" w:rsidRPr="00FB1E33">
        <w:rPr>
          <w:rFonts w:ascii="华文仿宋" w:eastAsia="华文仿宋" w:hAnsi="华文仿宋" w:hint="eastAsia"/>
          <w:bCs/>
          <w:color w:val="000000" w:themeColor="text1"/>
          <w:sz w:val="32"/>
          <w:szCs w:val="20"/>
        </w:rPr>
        <w:t>《帐篷露营地建设与服务规范》（DB</w:t>
      </w:r>
      <w:r w:rsidR="00AB2A9D">
        <w:rPr>
          <w:rFonts w:ascii="华文仿宋" w:eastAsia="华文仿宋" w:hAnsi="华文仿宋"/>
          <w:bCs/>
          <w:color w:val="000000" w:themeColor="text1"/>
          <w:sz w:val="32"/>
          <w:szCs w:val="20"/>
        </w:rPr>
        <w:t xml:space="preserve"> </w:t>
      </w:r>
      <w:r w:rsidR="006F34D2" w:rsidRPr="00FB1E33">
        <w:rPr>
          <w:rFonts w:ascii="华文仿宋" w:eastAsia="华文仿宋" w:hAnsi="华文仿宋" w:hint="eastAsia"/>
          <w:bCs/>
          <w:color w:val="000000" w:themeColor="text1"/>
          <w:sz w:val="32"/>
          <w:szCs w:val="20"/>
        </w:rPr>
        <w:t>3201/T）</w:t>
      </w:r>
      <w:r w:rsidR="002D21FF">
        <w:rPr>
          <w:rFonts w:ascii="华文仿宋" w:eastAsia="华文仿宋" w:hAnsi="华文仿宋" w:hint="eastAsia"/>
          <w:bCs/>
          <w:color w:val="000000" w:themeColor="text1"/>
          <w:sz w:val="32"/>
          <w:szCs w:val="20"/>
        </w:rPr>
        <w:t>的相关条款规定</w:t>
      </w:r>
      <w:r w:rsidR="006F34D2" w:rsidRPr="006F34D2">
        <w:rPr>
          <w:rFonts w:ascii="华文仿宋" w:eastAsia="华文仿宋" w:hAnsi="华文仿宋" w:hint="eastAsia"/>
          <w:bCs/>
          <w:color w:val="000000" w:themeColor="text1"/>
          <w:sz w:val="32"/>
          <w:szCs w:val="20"/>
        </w:rPr>
        <w:t>，</w:t>
      </w:r>
      <w:r w:rsidR="006F34D2" w:rsidRPr="00A37846">
        <w:rPr>
          <w:rFonts w:ascii="华文仿宋" w:eastAsia="华文仿宋" w:hAnsi="华文仿宋" w:hint="eastAsia"/>
          <w:bCs/>
          <w:color w:val="000000" w:themeColor="text1"/>
          <w:sz w:val="32"/>
          <w:szCs w:val="20"/>
        </w:rPr>
        <w:t>同时依据相关职能管理部门、行业专家的意见，综合考虑制定。</w:t>
      </w:r>
    </w:p>
    <w:p w14:paraId="296E2FCD" w14:textId="49DDDD8F" w:rsidR="00027DD5" w:rsidRPr="002F1039" w:rsidRDefault="00DD7358" w:rsidP="002F1039">
      <w:pPr>
        <w:pStyle w:val="a0"/>
        <w:numPr>
          <w:ilvl w:val="0"/>
          <w:numId w:val="0"/>
        </w:numPr>
        <w:spacing w:beforeLines="0" w:afterLines="0"/>
        <w:ind w:firstLine="640"/>
        <w:jc w:val="both"/>
        <w:rPr>
          <w:rFonts w:ascii="华文仿宋" w:eastAsia="华文仿宋" w:hAnsi="华文仿宋" w:hint="eastAsia"/>
          <w:bCs/>
          <w:color w:val="000000" w:themeColor="text1"/>
          <w:sz w:val="32"/>
          <w:szCs w:val="20"/>
        </w:rPr>
      </w:pPr>
      <w:r>
        <w:rPr>
          <w:rFonts w:ascii="华文仿宋" w:eastAsia="华文仿宋" w:hAnsi="华文仿宋" w:hint="eastAsia"/>
          <w:bCs/>
          <w:color w:val="000000" w:themeColor="text1"/>
          <w:sz w:val="32"/>
          <w:szCs w:val="20"/>
        </w:rPr>
        <w:t>（6）8.6 安全提示部分</w:t>
      </w:r>
      <w:r w:rsidR="00EA2B65" w:rsidRPr="006F34D2">
        <w:rPr>
          <w:rFonts w:ascii="华文仿宋" w:eastAsia="华文仿宋" w:hAnsi="华文仿宋" w:hint="eastAsia"/>
          <w:bCs/>
          <w:color w:val="000000" w:themeColor="text1"/>
          <w:sz w:val="32"/>
          <w:szCs w:val="20"/>
        </w:rPr>
        <w:t>的相关条款，</w:t>
      </w:r>
      <w:r w:rsidR="00D027F5">
        <w:rPr>
          <w:rFonts w:ascii="华文仿宋" w:eastAsia="华文仿宋" w:hAnsi="华文仿宋" w:hint="eastAsia"/>
          <w:bCs/>
          <w:color w:val="000000" w:themeColor="text1"/>
          <w:sz w:val="32"/>
          <w:szCs w:val="20"/>
        </w:rPr>
        <w:t>主要</w:t>
      </w:r>
      <w:r w:rsidR="00D027F5" w:rsidRPr="00FB1E33">
        <w:rPr>
          <w:rFonts w:ascii="华文仿宋" w:eastAsia="华文仿宋" w:hAnsi="华文仿宋" w:hint="eastAsia"/>
          <w:bCs/>
          <w:color w:val="000000" w:themeColor="text1"/>
          <w:sz w:val="32"/>
          <w:szCs w:val="20"/>
        </w:rPr>
        <w:t>借鉴</w:t>
      </w:r>
      <w:r w:rsidR="00D027F5" w:rsidRPr="00FB1E33">
        <w:rPr>
          <w:rFonts w:ascii="华文仿宋" w:eastAsia="华文仿宋" w:hAnsi="华文仿宋"/>
          <w:bCs/>
          <w:color w:val="000000" w:themeColor="text1"/>
          <w:sz w:val="32"/>
          <w:szCs w:val="20"/>
        </w:rPr>
        <w:t>了</w:t>
      </w:r>
      <w:r w:rsidRPr="00FB1E33">
        <w:rPr>
          <w:rFonts w:ascii="华文仿宋" w:eastAsia="华文仿宋" w:hAnsi="华文仿宋" w:hint="eastAsia"/>
          <w:bCs/>
          <w:color w:val="000000" w:themeColor="text1"/>
          <w:sz w:val="32"/>
          <w:szCs w:val="20"/>
        </w:rPr>
        <w:t>《帐篷露营地建设与服务规范》（DB</w:t>
      </w:r>
      <w:r>
        <w:rPr>
          <w:rFonts w:ascii="华文仿宋" w:eastAsia="华文仿宋" w:hAnsi="华文仿宋"/>
          <w:bCs/>
          <w:color w:val="000000" w:themeColor="text1"/>
          <w:sz w:val="32"/>
          <w:szCs w:val="20"/>
        </w:rPr>
        <w:t xml:space="preserve"> </w:t>
      </w:r>
      <w:r w:rsidRPr="00FB1E33">
        <w:rPr>
          <w:rFonts w:ascii="华文仿宋" w:eastAsia="华文仿宋" w:hAnsi="华文仿宋" w:hint="eastAsia"/>
          <w:bCs/>
          <w:color w:val="000000" w:themeColor="text1"/>
          <w:sz w:val="32"/>
          <w:szCs w:val="20"/>
        </w:rPr>
        <w:t>3201/T）</w:t>
      </w:r>
      <w:r>
        <w:rPr>
          <w:rFonts w:ascii="华文仿宋" w:eastAsia="华文仿宋" w:hAnsi="华文仿宋" w:hint="eastAsia"/>
          <w:bCs/>
          <w:color w:val="000000" w:themeColor="text1"/>
          <w:sz w:val="32"/>
          <w:szCs w:val="20"/>
        </w:rPr>
        <w:t>的相关条款规定</w:t>
      </w:r>
      <w:r w:rsidRPr="006F34D2">
        <w:rPr>
          <w:rFonts w:ascii="华文仿宋" w:eastAsia="华文仿宋" w:hAnsi="华文仿宋" w:hint="eastAsia"/>
          <w:bCs/>
          <w:color w:val="000000" w:themeColor="text1"/>
          <w:sz w:val="32"/>
          <w:szCs w:val="20"/>
        </w:rPr>
        <w:t>，</w:t>
      </w:r>
      <w:r w:rsidR="00D027F5" w:rsidRPr="00A37846">
        <w:rPr>
          <w:rFonts w:ascii="华文仿宋" w:eastAsia="华文仿宋" w:hAnsi="华文仿宋" w:hint="eastAsia"/>
          <w:bCs/>
          <w:color w:val="000000" w:themeColor="text1"/>
          <w:sz w:val="32"/>
          <w:szCs w:val="20"/>
        </w:rPr>
        <w:t>同时依据相关职能管理部门、行业专家</w:t>
      </w:r>
      <w:r>
        <w:rPr>
          <w:rFonts w:ascii="华文仿宋" w:eastAsia="华文仿宋" w:hAnsi="华文仿宋" w:hint="eastAsia"/>
          <w:bCs/>
          <w:color w:val="000000" w:themeColor="text1"/>
          <w:sz w:val="32"/>
          <w:szCs w:val="20"/>
        </w:rPr>
        <w:t>、露营地经营机构</w:t>
      </w:r>
      <w:r w:rsidR="00D027F5" w:rsidRPr="00A37846">
        <w:rPr>
          <w:rFonts w:ascii="华文仿宋" w:eastAsia="华文仿宋" w:hAnsi="华文仿宋" w:hint="eastAsia"/>
          <w:bCs/>
          <w:color w:val="000000" w:themeColor="text1"/>
          <w:sz w:val="32"/>
          <w:szCs w:val="20"/>
        </w:rPr>
        <w:t>的意见，综合考虑制定。</w:t>
      </w:r>
    </w:p>
    <w:p w14:paraId="032C92E2" w14:textId="77777777" w:rsidR="00880C4B" w:rsidRPr="004F6680" w:rsidRDefault="002E64E0" w:rsidP="00C14F5D">
      <w:pPr>
        <w:pStyle w:val="1"/>
        <w:spacing w:before="0" w:after="0" w:line="360" w:lineRule="auto"/>
        <w:rPr>
          <w:rFonts w:ascii="华文仿宋" w:eastAsia="华文仿宋" w:hAnsi="华文仿宋" w:hint="eastAsia"/>
        </w:rPr>
      </w:pPr>
      <w:bookmarkStart w:id="19" w:name="_Toc492501049"/>
      <w:bookmarkStart w:id="20" w:name="_Toc492501109"/>
      <w:bookmarkStart w:id="21" w:name="_Toc492501418"/>
      <w:r w:rsidRPr="00400534">
        <w:rPr>
          <w:rFonts w:ascii="华文仿宋" w:eastAsia="华文仿宋" w:hAnsi="华文仿宋" w:hint="eastAsia"/>
        </w:rPr>
        <w:lastRenderedPageBreak/>
        <w:t xml:space="preserve">   </w:t>
      </w:r>
      <w:r w:rsidR="00880C4B" w:rsidRPr="004F6680">
        <w:rPr>
          <w:rFonts w:ascii="华文仿宋" w:eastAsia="华文仿宋" w:hAnsi="华文仿宋" w:cs="Times New Roman" w:hint="eastAsia"/>
          <w:kern w:val="2"/>
          <w:sz w:val="32"/>
          <w:szCs w:val="20"/>
        </w:rPr>
        <w:t>六、重大意见分歧的处理依据和结果</w:t>
      </w:r>
      <w:bookmarkEnd w:id="19"/>
      <w:bookmarkEnd w:id="20"/>
      <w:bookmarkEnd w:id="21"/>
    </w:p>
    <w:p w14:paraId="600B9F8C" w14:textId="77777777" w:rsidR="00727C6A" w:rsidRPr="00400534" w:rsidRDefault="002E4E2F" w:rsidP="00C14F5D">
      <w:pPr>
        <w:widowControl/>
        <w:autoSpaceDE w:val="0"/>
        <w:autoSpaceDN w:val="0"/>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w:t>
      </w:r>
      <w:r w:rsidR="00E35F32">
        <w:rPr>
          <w:rFonts w:ascii="华文仿宋" w:eastAsia="华文仿宋" w:hAnsi="华文仿宋" w:cs="Times New Roman" w:hint="eastAsia"/>
          <w:sz w:val="32"/>
          <w:szCs w:val="20"/>
        </w:rPr>
        <w:t>本标准在编制过程中</w:t>
      </w:r>
      <w:r w:rsidR="00DB3014">
        <w:rPr>
          <w:rFonts w:ascii="华文仿宋" w:eastAsia="华文仿宋" w:hAnsi="华文仿宋" w:cs="Times New Roman" w:hint="eastAsia"/>
          <w:sz w:val="32"/>
          <w:szCs w:val="20"/>
        </w:rPr>
        <w:t>没有</w:t>
      </w:r>
      <w:r w:rsidR="00E35F32">
        <w:rPr>
          <w:rFonts w:ascii="华文仿宋" w:eastAsia="华文仿宋" w:hAnsi="华文仿宋" w:cs="Times New Roman" w:hint="eastAsia"/>
          <w:sz w:val="32"/>
          <w:szCs w:val="20"/>
        </w:rPr>
        <w:t>产生重大意见分歧</w:t>
      </w:r>
      <w:r w:rsidR="00704235" w:rsidRPr="00400534">
        <w:rPr>
          <w:rFonts w:ascii="华文仿宋" w:eastAsia="华文仿宋" w:hAnsi="华文仿宋" w:cs="Times New Roman" w:hint="eastAsia"/>
          <w:sz w:val="32"/>
          <w:szCs w:val="20"/>
        </w:rPr>
        <w:t>。</w:t>
      </w:r>
      <w:r w:rsidR="00E35F32">
        <w:rPr>
          <w:rFonts w:ascii="华文仿宋" w:eastAsia="华文仿宋" w:hAnsi="华文仿宋" w:cs="Times New Roman" w:hint="eastAsia"/>
          <w:sz w:val="32"/>
          <w:szCs w:val="20"/>
        </w:rPr>
        <w:t>主要的意见汇总及处理情况见</w:t>
      </w:r>
      <w:r w:rsidR="007D0A99">
        <w:rPr>
          <w:rFonts w:ascii="华文仿宋" w:eastAsia="华文仿宋" w:hAnsi="华文仿宋" w:cs="Times New Roman" w:hint="eastAsia"/>
          <w:sz w:val="32"/>
          <w:szCs w:val="20"/>
        </w:rPr>
        <w:t>《</w:t>
      </w:r>
      <w:r w:rsidR="00E35F32">
        <w:rPr>
          <w:rFonts w:ascii="华文仿宋" w:eastAsia="华文仿宋" w:hAnsi="华文仿宋" w:cs="Times New Roman" w:hint="eastAsia"/>
          <w:sz w:val="32"/>
          <w:szCs w:val="20"/>
        </w:rPr>
        <w:t>意见汇总处理表</w:t>
      </w:r>
      <w:r w:rsidR="007D0A99">
        <w:rPr>
          <w:rFonts w:ascii="华文仿宋" w:eastAsia="华文仿宋" w:hAnsi="华文仿宋" w:cs="Times New Roman" w:hint="eastAsia"/>
          <w:sz w:val="32"/>
          <w:szCs w:val="20"/>
        </w:rPr>
        <w:t>》</w:t>
      </w:r>
      <w:r w:rsidR="00E35F32">
        <w:rPr>
          <w:rFonts w:ascii="华文仿宋" w:eastAsia="华文仿宋" w:hAnsi="华文仿宋" w:cs="Times New Roman" w:hint="eastAsia"/>
          <w:sz w:val="32"/>
          <w:szCs w:val="20"/>
        </w:rPr>
        <w:t xml:space="preserve">。 </w:t>
      </w:r>
    </w:p>
    <w:p w14:paraId="38F4A796" w14:textId="77777777" w:rsidR="00880C4B" w:rsidRPr="004F6680" w:rsidRDefault="004200F0" w:rsidP="00C14F5D">
      <w:pPr>
        <w:pStyle w:val="1"/>
        <w:spacing w:before="0" w:after="0" w:line="360" w:lineRule="auto"/>
        <w:rPr>
          <w:rFonts w:ascii="华文仿宋" w:eastAsia="华文仿宋" w:hAnsi="华文仿宋" w:hint="eastAsia"/>
        </w:rPr>
      </w:pPr>
      <w:r w:rsidRPr="00400534">
        <w:rPr>
          <w:rFonts w:ascii="华文仿宋" w:eastAsia="华文仿宋" w:hAnsi="华文仿宋" w:hint="eastAsia"/>
        </w:rPr>
        <w:t xml:space="preserve">   </w:t>
      </w:r>
      <w:bookmarkStart w:id="22" w:name="_Toc492501050"/>
      <w:bookmarkStart w:id="23" w:name="_Toc492501110"/>
      <w:bookmarkStart w:id="24" w:name="_Toc492501419"/>
      <w:r w:rsidR="00880C4B" w:rsidRPr="004F6680">
        <w:rPr>
          <w:rFonts w:ascii="华文仿宋" w:eastAsia="华文仿宋" w:hAnsi="华文仿宋" w:cs="Times New Roman" w:hint="eastAsia"/>
          <w:kern w:val="2"/>
          <w:sz w:val="32"/>
          <w:szCs w:val="20"/>
        </w:rPr>
        <w:t>七、采用国际标准和国外先进标准的，说明采标程度，以及与国内外同类标准水平的对比情况</w:t>
      </w:r>
      <w:bookmarkEnd w:id="22"/>
      <w:bookmarkEnd w:id="23"/>
      <w:bookmarkEnd w:id="24"/>
    </w:p>
    <w:p w14:paraId="1CCDFB4A" w14:textId="77777777" w:rsidR="00880C4B" w:rsidRPr="00400534" w:rsidRDefault="00E35F32" w:rsidP="00354A2D">
      <w:pPr>
        <w:widowControl/>
        <w:autoSpaceDE w:val="0"/>
        <w:autoSpaceDN w:val="0"/>
        <w:spacing w:line="360" w:lineRule="auto"/>
        <w:ind w:firstLineChars="200" w:firstLine="640"/>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本标准没有采用国际标准和国外先进标准</w:t>
      </w:r>
      <w:r w:rsidR="00704235" w:rsidRPr="00400534">
        <w:rPr>
          <w:rFonts w:ascii="华文仿宋" w:eastAsia="华文仿宋" w:hAnsi="华文仿宋" w:cs="Times New Roman" w:hint="eastAsia"/>
          <w:sz w:val="32"/>
          <w:szCs w:val="20"/>
        </w:rPr>
        <w:t>。</w:t>
      </w:r>
      <w:r w:rsidR="00FC583D">
        <w:rPr>
          <w:rFonts w:ascii="华文仿宋" w:eastAsia="华文仿宋" w:hAnsi="华文仿宋" w:cs="Times New Roman" w:hint="eastAsia"/>
          <w:sz w:val="32"/>
          <w:szCs w:val="20"/>
        </w:rPr>
        <w:t>本标准的制定参考了相关的国家标准，同时部分条款的要求高出国家标准。</w:t>
      </w:r>
    </w:p>
    <w:p w14:paraId="252DF889" w14:textId="77777777" w:rsidR="00880C4B" w:rsidRPr="004F6680" w:rsidRDefault="002E64E0" w:rsidP="00C14F5D">
      <w:pPr>
        <w:pStyle w:val="1"/>
        <w:spacing w:before="0" w:after="0" w:line="360" w:lineRule="auto"/>
        <w:rPr>
          <w:rFonts w:ascii="华文仿宋" w:eastAsia="华文仿宋" w:hAnsi="华文仿宋" w:hint="eastAsia"/>
        </w:rPr>
      </w:pPr>
      <w:bookmarkStart w:id="25" w:name="_Toc492501051"/>
      <w:bookmarkStart w:id="26" w:name="_Toc492501111"/>
      <w:bookmarkStart w:id="27" w:name="_Toc492501420"/>
      <w:r w:rsidRPr="00400534">
        <w:rPr>
          <w:rFonts w:ascii="华文仿宋" w:eastAsia="华文仿宋" w:hAnsi="华文仿宋" w:hint="eastAsia"/>
        </w:rPr>
        <w:t xml:space="preserve">   </w:t>
      </w:r>
      <w:r w:rsidR="00880C4B" w:rsidRPr="004F6680">
        <w:rPr>
          <w:rFonts w:ascii="华文仿宋" w:eastAsia="华文仿宋" w:hAnsi="华文仿宋" w:cs="Times New Roman" w:hint="eastAsia"/>
          <w:kern w:val="2"/>
          <w:sz w:val="32"/>
          <w:szCs w:val="20"/>
        </w:rPr>
        <w:t>八、作为推荐性标准或者强制性标准的建议及其理由</w:t>
      </w:r>
      <w:bookmarkEnd w:id="25"/>
      <w:bookmarkEnd w:id="26"/>
      <w:bookmarkEnd w:id="27"/>
    </w:p>
    <w:p w14:paraId="6FA47184" w14:textId="77777777" w:rsidR="00880C4B" w:rsidRPr="00400534" w:rsidRDefault="000A7FAC"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本标准</w:t>
      </w:r>
      <w:r w:rsidR="00923025">
        <w:rPr>
          <w:rFonts w:ascii="华文仿宋" w:eastAsia="华文仿宋" w:hAnsi="华文仿宋" w:cs="Times New Roman" w:hint="eastAsia"/>
          <w:sz w:val="32"/>
          <w:szCs w:val="20"/>
        </w:rPr>
        <w:t>的</w:t>
      </w:r>
      <w:r w:rsidRPr="00400534">
        <w:rPr>
          <w:rFonts w:ascii="华文仿宋" w:eastAsia="华文仿宋" w:hAnsi="华文仿宋" w:cs="Times New Roman" w:hint="eastAsia"/>
          <w:sz w:val="32"/>
          <w:szCs w:val="20"/>
        </w:rPr>
        <w:t>制定</w:t>
      </w:r>
      <w:r w:rsidR="00923025">
        <w:rPr>
          <w:rFonts w:ascii="华文仿宋" w:eastAsia="华文仿宋" w:hAnsi="华文仿宋" w:cs="Times New Roman" w:hint="eastAsia"/>
          <w:sz w:val="32"/>
          <w:szCs w:val="20"/>
        </w:rPr>
        <w:t>能够</w:t>
      </w:r>
      <w:r w:rsidR="009F73A4" w:rsidRPr="00400534">
        <w:rPr>
          <w:rFonts w:ascii="华文仿宋" w:eastAsia="华文仿宋" w:hAnsi="华文仿宋" w:cs="Times New Roman" w:hint="eastAsia"/>
          <w:sz w:val="32"/>
          <w:szCs w:val="20"/>
        </w:rPr>
        <w:t>为北京市</w:t>
      </w:r>
      <w:r w:rsidR="00D12841">
        <w:rPr>
          <w:rFonts w:ascii="华文仿宋" w:eastAsia="华文仿宋" w:hAnsi="华文仿宋" w:cs="Times New Roman" w:hint="eastAsia"/>
          <w:sz w:val="32"/>
          <w:szCs w:val="20"/>
        </w:rPr>
        <w:t>帐篷露营地</w:t>
      </w:r>
      <w:r w:rsidR="009F73A4" w:rsidRPr="00400534">
        <w:rPr>
          <w:rFonts w:ascii="华文仿宋" w:eastAsia="华文仿宋" w:hAnsi="华文仿宋" w:cs="Times New Roman" w:hint="eastAsia"/>
          <w:sz w:val="32"/>
          <w:szCs w:val="20"/>
        </w:rPr>
        <w:t>建设和管理提供指导依据，推动</w:t>
      </w:r>
      <w:r w:rsidR="00D12841">
        <w:rPr>
          <w:rFonts w:ascii="华文仿宋" w:eastAsia="华文仿宋" w:hAnsi="华文仿宋" w:cs="Times New Roman" w:hint="eastAsia"/>
          <w:sz w:val="32"/>
          <w:szCs w:val="20"/>
        </w:rPr>
        <w:t>露营产业</w:t>
      </w:r>
      <w:r w:rsidR="009F73A4" w:rsidRPr="00400534">
        <w:rPr>
          <w:rFonts w:ascii="华文仿宋" w:eastAsia="华文仿宋" w:hAnsi="华文仿宋" w:cs="Times New Roman" w:hint="eastAsia"/>
          <w:sz w:val="32"/>
          <w:szCs w:val="20"/>
        </w:rPr>
        <w:t>高质量发展，同时也为其他省市</w:t>
      </w:r>
      <w:r w:rsidR="00D12841">
        <w:rPr>
          <w:rFonts w:ascii="华文仿宋" w:eastAsia="华文仿宋" w:hAnsi="华文仿宋" w:cs="Times New Roman" w:hint="eastAsia"/>
          <w:sz w:val="32"/>
          <w:szCs w:val="20"/>
        </w:rPr>
        <w:t>帐篷露营地</w:t>
      </w:r>
      <w:r w:rsidR="009F73A4" w:rsidRPr="00400534">
        <w:rPr>
          <w:rFonts w:ascii="华文仿宋" w:eastAsia="华文仿宋" w:hAnsi="华文仿宋" w:cs="Times New Roman" w:hint="eastAsia"/>
          <w:sz w:val="32"/>
          <w:szCs w:val="20"/>
        </w:rPr>
        <w:t>建设起到</w:t>
      </w:r>
      <w:r w:rsidR="00EF6A88" w:rsidRPr="00400534">
        <w:rPr>
          <w:rFonts w:ascii="华文仿宋" w:eastAsia="华文仿宋" w:hAnsi="华文仿宋" w:cs="Times New Roman" w:hint="eastAsia"/>
          <w:sz w:val="32"/>
          <w:szCs w:val="20"/>
        </w:rPr>
        <w:t>引领</w:t>
      </w:r>
      <w:r w:rsidR="009F73A4" w:rsidRPr="00400534">
        <w:rPr>
          <w:rFonts w:ascii="华文仿宋" w:eastAsia="华文仿宋" w:hAnsi="华文仿宋" w:cs="Times New Roman" w:hint="eastAsia"/>
          <w:sz w:val="32"/>
          <w:szCs w:val="20"/>
        </w:rPr>
        <w:t>和</w:t>
      </w:r>
      <w:r w:rsidR="00EF6A88" w:rsidRPr="00400534">
        <w:rPr>
          <w:rFonts w:ascii="华文仿宋" w:eastAsia="华文仿宋" w:hAnsi="华文仿宋" w:cs="Times New Roman" w:hint="eastAsia"/>
          <w:sz w:val="32"/>
          <w:szCs w:val="20"/>
        </w:rPr>
        <w:t>示范</w:t>
      </w:r>
      <w:r w:rsidR="009F73A4" w:rsidRPr="00400534">
        <w:rPr>
          <w:rFonts w:ascii="华文仿宋" w:eastAsia="华文仿宋" w:hAnsi="华文仿宋" w:cs="Times New Roman" w:hint="eastAsia"/>
          <w:sz w:val="32"/>
          <w:szCs w:val="20"/>
        </w:rPr>
        <w:t>作用。</w:t>
      </w:r>
      <w:r w:rsidR="00923025" w:rsidRPr="00400534">
        <w:rPr>
          <w:rFonts w:ascii="华文仿宋" w:eastAsia="华文仿宋" w:hAnsi="华文仿宋" w:cs="Times New Roman" w:hint="eastAsia"/>
          <w:sz w:val="32"/>
          <w:szCs w:val="20"/>
        </w:rPr>
        <w:t>建议作为北京市推荐性地方标准贯彻与实施</w:t>
      </w:r>
      <w:r w:rsidR="00923025">
        <w:rPr>
          <w:rFonts w:ascii="华文仿宋" w:eastAsia="华文仿宋" w:hAnsi="华文仿宋" w:cs="Times New Roman" w:hint="eastAsia"/>
          <w:sz w:val="32"/>
          <w:szCs w:val="20"/>
        </w:rPr>
        <w:t>。</w:t>
      </w:r>
    </w:p>
    <w:p w14:paraId="12A3B550" w14:textId="77777777" w:rsidR="002E5617" w:rsidRPr="00400534" w:rsidRDefault="002E5617" w:rsidP="00C14F5D">
      <w:pPr>
        <w:spacing w:line="360" w:lineRule="auto"/>
        <w:ind w:left="640"/>
        <w:rPr>
          <w:rFonts w:ascii="华文仿宋" w:eastAsia="华文仿宋" w:hAnsi="华文仿宋" w:hint="eastAsia"/>
          <w:sz w:val="32"/>
        </w:rPr>
      </w:pPr>
      <w:r w:rsidRPr="00400534">
        <w:rPr>
          <w:rFonts w:ascii="华文仿宋" w:eastAsia="华文仿宋" w:hAnsi="华文仿宋" w:hint="eastAsia"/>
          <w:sz w:val="32"/>
        </w:rPr>
        <w:t>强制性标准需填写法律法规依据表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504"/>
      </w:tblGrid>
      <w:tr w:rsidR="002E5617" w:rsidRPr="00400534" w14:paraId="24BB52FD" w14:textId="77777777" w:rsidTr="00BD4D46">
        <w:trPr>
          <w:jc w:val="center"/>
        </w:trPr>
        <w:tc>
          <w:tcPr>
            <w:tcW w:w="1683" w:type="pct"/>
            <w:shd w:val="clear" w:color="auto" w:fill="auto"/>
          </w:tcPr>
          <w:p w14:paraId="2D6F8851" w14:textId="77777777" w:rsidR="002E5617" w:rsidRPr="00400534" w:rsidRDefault="002E5617" w:rsidP="00C14F5D">
            <w:pPr>
              <w:spacing w:line="360" w:lineRule="auto"/>
              <w:jc w:val="center"/>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法律法规名称</w:t>
            </w:r>
          </w:p>
        </w:tc>
        <w:tc>
          <w:tcPr>
            <w:tcW w:w="3317" w:type="pct"/>
            <w:shd w:val="clear" w:color="auto" w:fill="auto"/>
          </w:tcPr>
          <w:p w14:paraId="2ACD657E" w14:textId="77777777" w:rsidR="002E5617" w:rsidRPr="00400534" w:rsidRDefault="002E5617" w:rsidP="00C14F5D">
            <w:pPr>
              <w:spacing w:line="360" w:lineRule="auto"/>
              <w:jc w:val="center"/>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法律法规条款</w:t>
            </w:r>
          </w:p>
        </w:tc>
      </w:tr>
      <w:tr w:rsidR="002E5617" w:rsidRPr="00400534" w14:paraId="7424DD51" w14:textId="77777777" w:rsidTr="00BD4D46">
        <w:trPr>
          <w:jc w:val="center"/>
        </w:trPr>
        <w:tc>
          <w:tcPr>
            <w:tcW w:w="1683" w:type="pct"/>
            <w:shd w:val="clear" w:color="auto" w:fill="auto"/>
          </w:tcPr>
          <w:p w14:paraId="416B80F0" w14:textId="77777777" w:rsidR="002E5617" w:rsidRPr="00400534" w:rsidRDefault="002E5617" w:rsidP="00C14F5D">
            <w:pPr>
              <w:spacing w:line="360" w:lineRule="auto"/>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 xml:space="preserve">  无</w:t>
            </w:r>
          </w:p>
        </w:tc>
        <w:tc>
          <w:tcPr>
            <w:tcW w:w="3317" w:type="pct"/>
            <w:shd w:val="clear" w:color="auto" w:fill="auto"/>
          </w:tcPr>
          <w:p w14:paraId="543E4689" w14:textId="77777777" w:rsidR="002E5617" w:rsidRPr="00400534" w:rsidRDefault="002E5617" w:rsidP="00C14F5D">
            <w:pPr>
              <w:spacing w:line="360" w:lineRule="auto"/>
              <w:rPr>
                <w:rFonts w:ascii="华文仿宋" w:eastAsia="华文仿宋" w:hAnsi="华文仿宋" w:cs="Times New Roman" w:hint="eastAsia"/>
                <w:sz w:val="32"/>
                <w:szCs w:val="20"/>
              </w:rPr>
            </w:pPr>
          </w:p>
        </w:tc>
      </w:tr>
      <w:tr w:rsidR="002E5617" w:rsidRPr="00400534" w14:paraId="263B5EA0" w14:textId="77777777" w:rsidTr="00BD4D46">
        <w:trPr>
          <w:jc w:val="center"/>
        </w:trPr>
        <w:tc>
          <w:tcPr>
            <w:tcW w:w="1683" w:type="pct"/>
            <w:shd w:val="clear" w:color="auto" w:fill="auto"/>
          </w:tcPr>
          <w:p w14:paraId="454B6DAD" w14:textId="77777777" w:rsidR="002E5617" w:rsidRPr="00400534" w:rsidRDefault="002E5617" w:rsidP="00C14F5D">
            <w:pPr>
              <w:spacing w:line="360" w:lineRule="auto"/>
              <w:rPr>
                <w:rFonts w:ascii="华文仿宋" w:eastAsia="华文仿宋" w:hAnsi="华文仿宋" w:cs="Times New Roman" w:hint="eastAsia"/>
                <w:sz w:val="32"/>
                <w:szCs w:val="20"/>
              </w:rPr>
            </w:pPr>
          </w:p>
        </w:tc>
        <w:tc>
          <w:tcPr>
            <w:tcW w:w="3317" w:type="pct"/>
            <w:shd w:val="clear" w:color="auto" w:fill="auto"/>
          </w:tcPr>
          <w:p w14:paraId="79BB6C6C" w14:textId="77777777" w:rsidR="002E5617" w:rsidRPr="00400534" w:rsidRDefault="002E5617" w:rsidP="00C14F5D">
            <w:pPr>
              <w:spacing w:line="360" w:lineRule="auto"/>
              <w:rPr>
                <w:rFonts w:ascii="华文仿宋" w:eastAsia="华文仿宋" w:hAnsi="华文仿宋" w:cs="Times New Roman" w:hint="eastAsia"/>
                <w:sz w:val="32"/>
                <w:szCs w:val="20"/>
              </w:rPr>
            </w:pPr>
          </w:p>
        </w:tc>
      </w:tr>
    </w:tbl>
    <w:p w14:paraId="4EA9EF79" w14:textId="77777777" w:rsidR="002E64E0" w:rsidRPr="004F6680" w:rsidRDefault="002E64E0" w:rsidP="00C14F5D">
      <w:pPr>
        <w:pStyle w:val="1"/>
        <w:spacing w:before="0" w:after="0" w:line="360" w:lineRule="auto"/>
        <w:rPr>
          <w:rFonts w:ascii="华文仿宋" w:eastAsia="华文仿宋" w:hAnsi="华文仿宋" w:cs="Times New Roman" w:hint="eastAsia"/>
          <w:kern w:val="2"/>
          <w:sz w:val="32"/>
          <w:szCs w:val="20"/>
        </w:rPr>
      </w:pPr>
      <w:bookmarkStart w:id="28" w:name="_Toc492501052"/>
      <w:bookmarkStart w:id="29" w:name="_Toc492501112"/>
      <w:bookmarkStart w:id="30" w:name="_Toc492501421"/>
      <w:r w:rsidRPr="00400534">
        <w:rPr>
          <w:rFonts w:ascii="华文仿宋" w:eastAsia="华文仿宋" w:hAnsi="华文仿宋" w:hint="eastAsia"/>
        </w:rPr>
        <w:t xml:space="preserve">   </w:t>
      </w:r>
      <w:r w:rsidRPr="004F6680">
        <w:rPr>
          <w:rFonts w:ascii="华文仿宋" w:eastAsia="华文仿宋" w:hAnsi="华文仿宋" w:cs="Times New Roman" w:hint="eastAsia"/>
          <w:kern w:val="2"/>
          <w:sz w:val="32"/>
          <w:szCs w:val="20"/>
        </w:rPr>
        <w:t>九、强制性标准实施的风险点、风险程度、风险防控措施和预案</w:t>
      </w:r>
    </w:p>
    <w:p w14:paraId="6854DC81" w14:textId="77777777" w:rsidR="00794C65" w:rsidRPr="00400534" w:rsidRDefault="00794C65" w:rsidP="00C14F5D">
      <w:pPr>
        <w:spacing w:line="360" w:lineRule="auto"/>
        <w:rPr>
          <w:rFonts w:ascii="华文仿宋" w:eastAsia="华文仿宋" w:hAnsi="华文仿宋" w:hint="eastAsia"/>
        </w:rPr>
      </w:pPr>
      <w:r w:rsidRPr="00400534">
        <w:rPr>
          <w:rFonts w:ascii="华文仿宋" w:eastAsia="华文仿宋" w:hAnsi="华文仿宋" w:hint="eastAsia"/>
        </w:rPr>
        <w:t xml:space="preserve">      </w:t>
      </w:r>
      <w:r w:rsidRPr="00400534">
        <w:rPr>
          <w:rFonts w:ascii="华文仿宋" w:eastAsia="华文仿宋" w:hAnsi="华文仿宋" w:cs="Times New Roman" w:hint="eastAsia"/>
          <w:sz w:val="32"/>
          <w:szCs w:val="20"/>
        </w:rPr>
        <w:t>无。</w:t>
      </w:r>
    </w:p>
    <w:p w14:paraId="1A9C421E" w14:textId="77777777" w:rsidR="00880C4B" w:rsidRPr="004F6680" w:rsidRDefault="002E64E0" w:rsidP="00C14F5D">
      <w:pPr>
        <w:pStyle w:val="1"/>
        <w:spacing w:before="0" w:after="0" w:line="360" w:lineRule="auto"/>
        <w:rPr>
          <w:rFonts w:ascii="华文仿宋" w:eastAsia="华文仿宋" w:hAnsi="华文仿宋" w:hint="eastAsia"/>
        </w:rPr>
      </w:pPr>
      <w:r w:rsidRPr="00400534">
        <w:rPr>
          <w:rFonts w:ascii="华文仿宋" w:eastAsia="华文仿宋" w:hAnsi="华文仿宋" w:cs="Times New Roman" w:hint="eastAsia"/>
          <w:b w:val="0"/>
          <w:bCs w:val="0"/>
          <w:kern w:val="2"/>
          <w:sz w:val="32"/>
          <w:szCs w:val="20"/>
        </w:rPr>
        <w:lastRenderedPageBreak/>
        <w:t xml:space="preserve">   </w:t>
      </w:r>
      <w:r w:rsidRPr="004F6680">
        <w:rPr>
          <w:rFonts w:ascii="华文仿宋" w:eastAsia="华文仿宋" w:hAnsi="华文仿宋" w:cs="Times New Roman" w:hint="eastAsia"/>
          <w:kern w:val="2"/>
          <w:sz w:val="32"/>
          <w:szCs w:val="20"/>
        </w:rPr>
        <w:t xml:space="preserve"> 十</w:t>
      </w:r>
      <w:r w:rsidR="00880C4B" w:rsidRPr="004F6680">
        <w:rPr>
          <w:rFonts w:ascii="华文仿宋" w:eastAsia="华文仿宋" w:hAnsi="华文仿宋" w:cs="Times New Roman" w:hint="eastAsia"/>
          <w:kern w:val="2"/>
          <w:sz w:val="32"/>
          <w:szCs w:val="20"/>
        </w:rPr>
        <w:t>、实施标准的措施</w:t>
      </w:r>
      <w:bookmarkEnd w:id="28"/>
      <w:bookmarkEnd w:id="29"/>
      <w:bookmarkEnd w:id="30"/>
      <w:r w:rsidRPr="004F6680">
        <w:rPr>
          <w:rFonts w:ascii="华文仿宋" w:eastAsia="华文仿宋" w:hAnsi="华文仿宋" w:cs="Times New Roman" w:hint="eastAsia"/>
          <w:kern w:val="2"/>
          <w:sz w:val="32"/>
          <w:szCs w:val="20"/>
        </w:rPr>
        <w:t>(政策措施/宣贯培训/试点示范/配套资金等)</w:t>
      </w:r>
    </w:p>
    <w:p w14:paraId="77A13909" w14:textId="77777777" w:rsidR="0069554C" w:rsidRPr="00400534" w:rsidRDefault="006E5BB5"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标准发布实施后，行业主管部门应向相关单位及时通报标准发布信息，做好宣传和培训</w:t>
      </w:r>
      <w:r w:rsidR="00F760B2" w:rsidRPr="00400534">
        <w:rPr>
          <w:rFonts w:ascii="华文仿宋" w:eastAsia="华文仿宋" w:hAnsi="华文仿宋" w:cs="Times New Roman" w:hint="eastAsia"/>
          <w:sz w:val="32"/>
          <w:szCs w:val="20"/>
        </w:rPr>
        <w:t>。</w:t>
      </w:r>
      <w:r w:rsidR="0069554C" w:rsidRPr="00400534">
        <w:rPr>
          <w:rFonts w:ascii="华文仿宋" w:eastAsia="华文仿宋" w:hAnsi="华文仿宋" w:cs="Times New Roman" w:hint="eastAsia"/>
          <w:sz w:val="32"/>
          <w:szCs w:val="20"/>
        </w:rPr>
        <w:t>为推广和实施本标准，可以采取如下具体措施：</w:t>
      </w:r>
    </w:p>
    <w:p w14:paraId="7F15FAB0" w14:textId="77777777" w:rsidR="0065460D" w:rsidRPr="00400534" w:rsidRDefault="006A317F"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（一）</w:t>
      </w:r>
      <w:r w:rsidR="0069554C" w:rsidRPr="00400534">
        <w:rPr>
          <w:rFonts w:ascii="华文仿宋" w:eastAsia="华文仿宋" w:hAnsi="华文仿宋" w:cs="Times New Roman"/>
          <w:sz w:val="32"/>
          <w:szCs w:val="20"/>
        </w:rPr>
        <w:t>由</w:t>
      </w:r>
      <w:r w:rsidR="003B18DF" w:rsidRPr="00400534">
        <w:rPr>
          <w:rFonts w:ascii="华文仿宋" w:eastAsia="华文仿宋" w:hAnsi="华文仿宋" w:cs="Times New Roman" w:hint="eastAsia"/>
          <w:sz w:val="32"/>
          <w:szCs w:val="20"/>
        </w:rPr>
        <w:t>北京市文化和旅游局</w:t>
      </w:r>
      <w:r w:rsidR="0069554C" w:rsidRPr="00400534">
        <w:rPr>
          <w:rFonts w:ascii="华文仿宋" w:eastAsia="华文仿宋" w:hAnsi="华文仿宋" w:cs="Times New Roman"/>
          <w:sz w:val="32"/>
          <w:szCs w:val="20"/>
        </w:rPr>
        <w:t>牵头，负责标准宣贯</w:t>
      </w:r>
      <w:r w:rsidR="00DB47BF">
        <w:rPr>
          <w:rFonts w:ascii="华文仿宋" w:eastAsia="华文仿宋" w:hAnsi="华文仿宋" w:cs="Times New Roman" w:hint="eastAsia"/>
          <w:sz w:val="32"/>
          <w:szCs w:val="20"/>
        </w:rPr>
        <w:t>。</w:t>
      </w:r>
    </w:p>
    <w:p w14:paraId="093F2BD9" w14:textId="77777777" w:rsidR="0065460D" w:rsidRPr="00400534" w:rsidRDefault="006A317F"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（二）</w:t>
      </w:r>
      <w:r w:rsidR="0065460D" w:rsidRPr="00400534">
        <w:rPr>
          <w:rFonts w:ascii="华文仿宋" w:eastAsia="华文仿宋" w:hAnsi="华文仿宋" w:cs="Times New Roman"/>
          <w:sz w:val="32"/>
          <w:szCs w:val="20"/>
        </w:rPr>
        <w:t>标准起草工作组</w:t>
      </w:r>
      <w:r w:rsidR="004B35C8" w:rsidRPr="00400534">
        <w:rPr>
          <w:rFonts w:ascii="华文仿宋" w:eastAsia="华文仿宋" w:hAnsi="华文仿宋" w:cs="Times New Roman" w:hint="eastAsia"/>
          <w:sz w:val="32"/>
          <w:szCs w:val="20"/>
        </w:rPr>
        <w:t>应针对实施标准过程中的情况继续开展研究，</w:t>
      </w:r>
      <w:r w:rsidR="0065460D" w:rsidRPr="00400534">
        <w:rPr>
          <w:rFonts w:ascii="华文仿宋" w:eastAsia="华文仿宋" w:hAnsi="华文仿宋" w:cs="Times New Roman"/>
          <w:sz w:val="32"/>
          <w:szCs w:val="20"/>
        </w:rPr>
        <w:t>改进和完善标准的相关内容。</w:t>
      </w:r>
    </w:p>
    <w:p w14:paraId="5781EBB0" w14:textId="77777777" w:rsidR="0069554C" w:rsidRPr="00400534" w:rsidRDefault="006A317F" w:rsidP="00C14F5D">
      <w:pPr>
        <w:widowControl/>
        <w:autoSpaceDE w:val="0"/>
        <w:autoSpaceDN w:val="0"/>
        <w:spacing w:line="360" w:lineRule="auto"/>
        <w:ind w:firstLine="560"/>
        <w:rPr>
          <w:rFonts w:ascii="华文仿宋" w:eastAsia="华文仿宋" w:hAnsi="华文仿宋" w:cs="Times New Roman" w:hint="eastAsia"/>
          <w:sz w:val="32"/>
          <w:szCs w:val="20"/>
        </w:rPr>
      </w:pPr>
      <w:r w:rsidRPr="00400534">
        <w:rPr>
          <w:rFonts w:ascii="华文仿宋" w:eastAsia="华文仿宋" w:hAnsi="华文仿宋" w:cs="Times New Roman" w:hint="eastAsia"/>
          <w:sz w:val="32"/>
          <w:szCs w:val="20"/>
        </w:rPr>
        <w:t>（三）</w:t>
      </w:r>
      <w:r w:rsidR="0065460D" w:rsidRPr="00400534">
        <w:rPr>
          <w:rFonts w:ascii="华文仿宋" w:eastAsia="华文仿宋" w:hAnsi="华文仿宋" w:cs="Times New Roman" w:hint="eastAsia"/>
          <w:sz w:val="32"/>
          <w:szCs w:val="20"/>
        </w:rPr>
        <w:t>建议</w:t>
      </w:r>
      <w:r w:rsidR="007144DD" w:rsidRPr="00400534">
        <w:rPr>
          <w:rFonts w:ascii="华文仿宋" w:eastAsia="华文仿宋" w:hAnsi="华文仿宋" w:cs="Times New Roman" w:hint="eastAsia"/>
          <w:sz w:val="32"/>
          <w:szCs w:val="20"/>
        </w:rPr>
        <w:t>组织</w:t>
      </w:r>
      <w:r w:rsidR="006D46B7">
        <w:rPr>
          <w:rFonts w:ascii="华文仿宋" w:eastAsia="华文仿宋" w:hAnsi="华文仿宋" w:cs="Times New Roman" w:hint="eastAsia"/>
          <w:sz w:val="32"/>
          <w:szCs w:val="20"/>
        </w:rPr>
        <w:t>帐篷露营地</w:t>
      </w:r>
      <w:r w:rsidR="0065460D" w:rsidRPr="00400534">
        <w:rPr>
          <w:rFonts w:ascii="华文仿宋" w:eastAsia="华文仿宋" w:hAnsi="华文仿宋" w:cs="Times New Roman" w:hint="eastAsia"/>
          <w:sz w:val="32"/>
          <w:szCs w:val="20"/>
        </w:rPr>
        <w:t>开展</w:t>
      </w:r>
      <w:r w:rsidR="006D46B7">
        <w:rPr>
          <w:rFonts w:ascii="华文仿宋" w:eastAsia="华文仿宋" w:hAnsi="华文仿宋" w:cs="Times New Roman" w:hint="eastAsia"/>
          <w:sz w:val="32"/>
          <w:szCs w:val="20"/>
        </w:rPr>
        <w:t>定期的</w:t>
      </w:r>
      <w:r w:rsidR="0065460D" w:rsidRPr="00400534">
        <w:rPr>
          <w:rFonts w:ascii="华文仿宋" w:eastAsia="华文仿宋" w:hAnsi="华文仿宋" w:cs="Times New Roman" w:hint="eastAsia"/>
          <w:sz w:val="32"/>
          <w:szCs w:val="20"/>
        </w:rPr>
        <w:t>技术学习与交流，关注</w:t>
      </w:r>
      <w:r w:rsidR="006D46B7">
        <w:rPr>
          <w:rFonts w:ascii="华文仿宋" w:eastAsia="华文仿宋" w:hAnsi="华文仿宋" w:cs="Times New Roman" w:hint="eastAsia"/>
          <w:sz w:val="32"/>
          <w:szCs w:val="20"/>
        </w:rPr>
        <w:t>露营地</w:t>
      </w:r>
      <w:r w:rsidR="0065460D" w:rsidRPr="00400534">
        <w:rPr>
          <w:rFonts w:ascii="华文仿宋" w:eastAsia="华文仿宋" w:hAnsi="华文仿宋" w:cs="Times New Roman" w:hint="eastAsia"/>
          <w:sz w:val="32"/>
          <w:szCs w:val="20"/>
        </w:rPr>
        <w:t>的长期可持续发展，同时在国内、国际进行广泛宣传推介，扩大北京市</w:t>
      </w:r>
      <w:r w:rsidR="006D46B7">
        <w:rPr>
          <w:rFonts w:ascii="华文仿宋" w:eastAsia="华文仿宋" w:hAnsi="华文仿宋" w:cs="Times New Roman" w:hint="eastAsia"/>
          <w:sz w:val="32"/>
          <w:szCs w:val="20"/>
        </w:rPr>
        <w:t>帐篷露营地</w:t>
      </w:r>
      <w:r w:rsidR="00093F5C" w:rsidRPr="00400534">
        <w:rPr>
          <w:rFonts w:ascii="华文仿宋" w:eastAsia="华文仿宋" w:hAnsi="华文仿宋" w:cs="Times New Roman" w:hint="eastAsia"/>
          <w:sz w:val="32"/>
          <w:szCs w:val="20"/>
        </w:rPr>
        <w:t>的</w:t>
      </w:r>
      <w:r w:rsidR="0065460D" w:rsidRPr="00400534">
        <w:rPr>
          <w:rFonts w:ascii="华文仿宋" w:eastAsia="华文仿宋" w:hAnsi="华文仿宋" w:cs="Times New Roman" w:hint="eastAsia"/>
          <w:sz w:val="32"/>
          <w:szCs w:val="20"/>
        </w:rPr>
        <w:t>品牌影响力。</w:t>
      </w:r>
    </w:p>
    <w:p w14:paraId="2E3BA032" w14:textId="77777777" w:rsidR="009566E8" w:rsidRPr="004F6680" w:rsidRDefault="00E74579" w:rsidP="00037983">
      <w:pPr>
        <w:pStyle w:val="1"/>
        <w:spacing w:before="0" w:after="0" w:line="360" w:lineRule="auto"/>
        <w:rPr>
          <w:rFonts w:ascii="华文仿宋" w:eastAsia="华文仿宋" w:hAnsi="华文仿宋" w:hint="eastAsia"/>
        </w:rPr>
      </w:pPr>
      <w:bookmarkStart w:id="31" w:name="_Toc492501053"/>
      <w:bookmarkStart w:id="32" w:name="_Toc492501113"/>
      <w:bookmarkStart w:id="33" w:name="_Toc492501422"/>
      <w:r w:rsidRPr="00400534">
        <w:rPr>
          <w:rFonts w:ascii="华文仿宋" w:eastAsia="华文仿宋" w:hAnsi="华文仿宋" w:hint="eastAsia"/>
        </w:rPr>
        <w:t xml:space="preserve">  </w:t>
      </w:r>
      <w:r w:rsidRPr="004F6680">
        <w:rPr>
          <w:rFonts w:ascii="华文仿宋" w:eastAsia="华文仿宋" w:hAnsi="华文仿宋" w:hint="eastAsia"/>
        </w:rPr>
        <w:t xml:space="preserve"> </w:t>
      </w:r>
      <w:r w:rsidR="0016273A" w:rsidRPr="004F6680">
        <w:rPr>
          <w:rFonts w:ascii="华文仿宋" w:eastAsia="华文仿宋" w:hAnsi="华文仿宋" w:cs="Times New Roman" w:hint="eastAsia"/>
          <w:kern w:val="2"/>
          <w:sz w:val="32"/>
          <w:szCs w:val="20"/>
        </w:rPr>
        <w:t>十</w:t>
      </w:r>
      <w:r w:rsidR="002E64E0" w:rsidRPr="004F6680">
        <w:rPr>
          <w:rFonts w:ascii="华文仿宋" w:eastAsia="华文仿宋" w:hAnsi="华文仿宋" w:cs="Times New Roman" w:hint="eastAsia"/>
          <w:kern w:val="2"/>
          <w:sz w:val="32"/>
          <w:szCs w:val="20"/>
        </w:rPr>
        <w:t>一</w:t>
      </w:r>
      <w:r w:rsidR="0016273A" w:rsidRPr="004F6680">
        <w:rPr>
          <w:rFonts w:ascii="华文仿宋" w:eastAsia="华文仿宋" w:hAnsi="华文仿宋" w:cs="Times New Roman" w:hint="eastAsia"/>
          <w:kern w:val="2"/>
          <w:sz w:val="32"/>
          <w:szCs w:val="20"/>
        </w:rPr>
        <w:t>、其他应说明的事项</w:t>
      </w:r>
      <w:bookmarkEnd w:id="31"/>
      <w:bookmarkEnd w:id="32"/>
      <w:bookmarkEnd w:id="33"/>
    </w:p>
    <w:p w14:paraId="407D6F29" w14:textId="77777777" w:rsidR="00741504" w:rsidRPr="00741504" w:rsidRDefault="00E24818" w:rsidP="00741504">
      <w:pPr>
        <w:pStyle w:val="afd"/>
        <w:spacing w:before="0" w:beforeAutospacing="0" w:after="0" w:afterAutospacing="0" w:line="495" w:lineRule="atLeast"/>
        <w:rPr>
          <w:rFonts w:ascii="华文仿宋" w:eastAsia="华文仿宋" w:hAnsi="华文仿宋" w:cs="Times New Roman" w:hint="eastAsia"/>
          <w:sz w:val="32"/>
          <w:szCs w:val="20"/>
        </w:rPr>
      </w:pPr>
      <w:r>
        <w:rPr>
          <w:rFonts w:ascii="华文仿宋" w:eastAsia="华文仿宋" w:hAnsi="华文仿宋" w:cs="Times New Roman" w:hint="eastAsia"/>
          <w:sz w:val="32"/>
          <w:szCs w:val="20"/>
        </w:rPr>
        <w:t xml:space="preserve"> </w:t>
      </w:r>
      <w:r>
        <w:rPr>
          <w:rFonts w:ascii="华文仿宋" w:eastAsia="华文仿宋" w:hAnsi="华文仿宋" w:cs="Times New Roman"/>
          <w:sz w:val="32"/>
          <w:szCs w:val="20"/>
        </w:rPr>
        <w:t xml:space="preserve">   </w:t>
      </w:r>
      <w:r w:rsidR="009446A9">
        <w:rPr>
          <w:rFonts w:ascii="华文仿宋" w:eastAsia="华文仿宋" w:hAnsi="华文仿宋" w:cs="Times New Roman" w:hint="eastAsia"/>
          <w:sz w:val="32"/>
          <w:szCs w:val="20"/>
        </w:rPr>
        <w:t>关于标准实施后的效果评估，可在</w:t>
      </w:r>
      <w:r w:rsidRPr="009446A9">
        <w:rPr>
          <w:rFonts w:ascii="华文仿宋" w:eastAsia="华文仿宋" w:hAnsi="华文仿宋" w:cs="Times New Roman" w:hint="eastAsia"/>
          <w:sz w:val="32"/>
          <w:szCs w:val="20"/>
        </w:rPr>
        <w:t>标准实施</w:t>
      </w:r>
      <w:r w:rsidR="009446A9">
        <w:rPr>
          <w:rFonts w:ascii="华文仿宋" w:eastAsia="华文仿宋" w:hAnsi="华文仿宋" w:cs="Times New Roman" w:hint="eastAsia"/>
          <w:sz w:val="32"/>
          <w:szCs w:val="20"/>
        </w:rPr>
        <w:t>一年后，通过网络调查、实地调研、召开座谈会等形式，对《</w:t>
      </w:r>
      <w:r w:rsidR="00037983">
        <w:rPr>
          <w:rFonts w:ascii="华文仿宋" w:eastAsia="华文仿宋" w:hAnsi="华文仿宋" w:cs="Times New Roman" w:hint="eastAsia"/>
          <w:sz w:val="32"/>
          <w:szCs w:val="20"/>
        </w:rPr>
        <w:t>帐篷露营地设施与服务</w:t>
      </w:r>
      <w:r w:rsidR="009446A9">
        <w:rPr>
          <w:rFonts w:ascii="华文仿宋" w:eastAsia="华文仿宋" w:hAnsi="华文仿宋" w:cs="Times New Roman" w:hint="eastAsia"/>
          <w:sz w:val="32"/>
          <w:szCs w:val="20"/>
        </w:rPr>
        <w:t>规范》</w:t>
      </w:r>
      <w:r w:rsidR="00762D3C">
        <w:rPr>
          <w:rFonts w:ascii="华文仿宋" w:eastAsia="华文仿宋" w:hAnsi="华文仿宋" w:cs="Times New Roman" w:hint="eastAsia"/>
          <w:sz w:val="32"/>
          <w:szCs w:val="20"/>
        </w:rPr>
        <w:t>（试行）进行</w:t>
      </w:r>
      <w:r w:rsidR="009446A9">
        <w:rPr>
          <w:rFonts w:ascii="华文仿宋" w:eastAsia="华文仿宋" w:hAnsi="华文仿宋" w:cs="Times New Roman" w:hint="eastAsia"/>
          <w:sz w:val="32"/>
          <w:szCs w:val="20"/>
        </w:rPr>
        <w:t>评估。</w:t>
      </w:r>
      <w:r w:rsidR="0063310D">
        <w:rPr>
          <w:rFonts w:ascii="华文仿宋" w:eastAsia="华文仿宋" w:hAnsi="华文仿宋" w:cs="Times New Roman" w:hint="eastAsia"/>
          <w:sz w:val="32"/>
          <w:szCs w:val="20"/>
        </w:rPr>
        <w:t>评估内容包括：</w:t>
      </w:r>
      <w:r w:rsidR="0022362B">
        <w:rPr>
          <w:rFonts w:ascii="华文仿宋" w:eastAsia="华文仿宋" w:hAnsi="华文仿宋" w:cs="Times New Roman" w:hint="eastAsia"/>
          <w:sz w:val="32"/>
          <w:szCs w:val="20"/>
        </w:rPr>
        <w:t>（1）</w:t>
      </w:r>
      <w:r w:rsidR="0063310D">
        <w:rPr>
          <w:rFonts w:ascii="华文仿宋" w:eastAsia="华文仿宋" w:hAnsi="华文仿宋" w:cs="Times New Roman" w:hint="eastAsia"/>
          <w:sz w:val="32"/>
          <w:szCs w:val="20"/>
        </w:rPr>
        <w:t>标准的实施情况，包括</w:t>
      </w:r>
      <w:r w:rsidR="0063310D" w:rsidRPr="0063310D">
        <w:rPr>
          <w:rFonts w:ascii="华文仿宋" w:eastAsia="华文仿宋" w:hAnsi="华文仿宋" w:cs="Times New Roman" w:hint="eastAsia"/>
          <w:sz w:val="32"/>
          <w:szCs w:val="20"/>
        </w:rPr>
        <w:t>已采取和拟采取的措施，如出台相关文件、开展标准宣贯解读等情况；标准对解决技术和管理滞后、推动产业健康发展、促进服务能力提升等方面所产生的作用。</w:t>
      </w:r>
      <w:r w:rsidR="0022362B">
        <w:rPr>
          <w:rFonts w:ascii="华文仿宋" w:eastAsia="华文仿宋" w:hAnsi="华文仿宋" w:cs="Times New Roman" w:hint="eastAsia"/>
          <w:sz w:val="32"/>
          <w:szCs w:val="20"/>
        </w:rPr>
        <w:t>（2）标准实施效益</w:t>
      </w:r>
      <w:r w:rsidR="00FA2C56">
        <w:rPr>
          <w:rFonts w:ascii="华文仿宋" w:eastAsia="华文仿宋" w:hAnsi="华文仿宋" w:cs="Times New Roman" w:hint="eastAsia"/>
          <w:sz w:val="32"/>
          <w:szCs w:val="20"/>
        </w:rPr>
        <w:t>，</w:t>
      </w:r>
      <w:r w:rsidR="0022362B" w:rsidRPr="0022362B">
        <w:rPr>
          <w:rFonts w:ascii="华文仿宋" w:eastAsia="华文仿宋" w:hAnsi="华文仿宋" w:cs="Times New Roman" w:hint="eastAsia"/>
          <w:sz w:val="32"/>
          <w:szCs w:val="20"/>
        </w:rPr>
        <w:t>包括标准实施以来，所取得的经济效益</w:t>
      </w:r>
      <w:r w:rsidR="00FA2C56">
        <w:rPr>
          <w:rFonts w:ascii="华文仿宋" w:eastAsia="华文仿宋" w:hAnsi="华文仿宋" w:cs="Times New Roman" w:hint="eastAsia"/>
          <w:sz w:val="32"/>
          <w:szCs w:val="20"/>
        </w:rPr>
        <w:t>和</w:t>
      </w:r>
      <w:r w:rsidR="0022362B" w:rsidRPr="0022362B">
        <w:rPr>
          <w:rFonts w:ascii="华文仿宋" w:eastAsia="华文仿宋" w:hAnsi="华文仿宋" w:cs="Times New Roman" w:hint="eastAsia"/>
          <w:sz w:val="32"/>
          <w:szCs w:val="20"/>
        </w:rPr>
        <w:t>社会效益</w:t>
      </w:r>
      <w:r w:rsidR="00576B1B">
        <w:rPr>
          <w:rFonts w:ascii="华文仿宋" w:eastAsia="华文仿宋" w:hAnsi="华文仿宋" w:cs="Times New Roman" w:hint="eastAsia"/>
          <w:sz w:val="32"/>
          <w:szCs w:val="20"/>
        </w:rPr>
        <w:t>，如</w:t>
      </w:r>
      <w:r w:rsidR="00037983">
        <w:rPr>
          <w:rFonts w:ascii="华文仿宋" w:eastAsia="华文仿宋" w:hAnsi="华文仿宋" w:cs="Times New Roman" w:hint="eastAsia"/>
          <w:sz w:val="32"/>
          <w:szCs w:val="20"/>
        </w:rPr>
        <w:t>露营地</w:t>
      </w:r>
      <w:r w:rsidR="00B87D06">
        <w:rPr>
          <w:rFonts w:ascii="华文仿宋" w:eastAsia="华文仿宋" w:hAnsi="华文仿宋" w:cs="Times New Roman" w:hint="eastAsia"/>
          <w:sz w:val="32"/>
          <w:szCs w:val="20"/>
        </w:rPr>
        <w:t>的年接待量、经济收益、带动就业情况</w:t>
      </w:r>
      <w:r w:rsidR="00E642FD">
        <w:rPr>
          <w:rFonts w:ascii="华文仿宋" w:eastAsia="华文仿宋" w:hAnsi="华文仿宋" w:cs="Times New Roman" w:hint="eastAsia"/>
          <w:sz w:val="32"/>
          <w:szCs w:val="20"/>
        </w:rPr>
        <w:t>等</w:t>
      </w:r>
      <w:r w:rsidR="0022362B" w:rsidRPr="0022362B">
        <w:rPr>
          <w:rFonts w:ascii="华文仿宋" w:eastAsia="华文仿宋" w:hAnsi="华文仿宋" w:cs="Times New Roman" w:hint="eastAsia"/>
          <w:sz w:val="32"/>
          <w:szCs w:val="20"/>
        </w:rPr>
        <w:t>。</w:t>
      </w:r>
      <w:r w:rsidR="00741504">
        <w:rPr>
          <w:rFonts w:ascii="华文仿宋" w:eastAsia="华文仿宋" w:hAnsi="华文仿宋" w:cs="Times New Roman" w:hint="eastAsia"/>
          <w:sz w:val="32"/>
          <w:szCs w:val="20"/>
        </w:rPr>
        <w:t>（3）</w:t>
      </w:r>
      <w:r w:rsidR="00741504" w:rsidRPr="00741504">
        <w:rPr>
          <w:rFonts w:ascii="华文仿宋" w:eastAsia="华文仿宋" w:hAnsi="华文仿宋" w:cs="Times New Roman" w:hint="eastAsia"/>
          <w:sz w:val="32"/>
          <w:szCs w:val="20"/>
        </w:rPr>
        <w:t>标准实施存在</w:t>
      </w:r>
      <w:r w:rsidR="00FA2C56">
        <w:rPr>
          <w:rFonts w:ascii="华文仿宋" w:eastAsia="华文仿宋" w:hAnsi="华文仿宋" w:cs="Times New Roman" w:hint="eastAsia"/>
          <w:sz w:val="32"/>
          <w:szCs w:val="20"/>
        </w:rPr>
        <w:t>的</w:t>
      </w:r>
      <w:r w:rsidR="00741504" w:rsidRPr="00741504">
        <w:rPr>
          <w:rFonts w:ascii="华文仿宋" w:eastAsia="华文仿宋" w:hAnsi="华文仿宋" w:cs="Times New Roman" w:hint="eastAsia"/>
          <w:sz w:val="32"/>
          <w:szCs w:val="20"/>
        </w:rPr>
        <w:t>问题</w:t>
      </w:r>
      <w:r w:rsidR="00741504">
        <w:rPr>
          <w:rFonts w:ascii="华文仿宋" w:eastAsia="华文仿宋" w:hAnsi="华文仿宋" w:cs="Times New Roman" w:hint="eastAsia"/>
          <w:sz w:val="32"/>
          <w:szCs w:val="20"/>
        </w:rPr>
        <w:t>，包括</w:t>
      </w:r>
      <w:r w:rsidR="00741504" w:rsidRPr="00741504">
        <w:rPr>
          <w:rFonts w:ascii="华文仿宋" w:eastAsia="华文仿宋" w:hAnsi="华文仿宋" w:cs="Times New Roman" w:hint="eastAsia"/>
          <w:sz w:val="32"/>
          <w:szCs w:val="20"/>
        </w:rPr>
        <w:t>标准实施过程中遇到</w:t>
      </w:r>
      <w:r w:rsidR="00741504">
        <w:rPr>
          <w:rFonts w:ascii="华文仿宋" w:eastAsia="华文仿宋" w:hAnsi="华文仿宋" w:cs="Times New Roman" w:hint="eastAsia"/>
          <w:sz w:val="32"/>
          <w:szCs w:val="20"/>
        </w:rPr>
        <w:t>的</w:t>
      </w:r>
      <w:r w:rsidR="00741504" w:rsidRPr="00741504">
        <w:rPr>
          <w:rFonts w:ascii="华文仿宋" w:eastAsia="华文仿宋" w:hAnsi="华文仿宋" w:cs="Times New Roman" w:hint="eastAsia"/>
          <w:sz w:val="32"/>
          <w:szCs w:val="20"/>
        </w:rPr>
        <w:t>阻力和障碍；标准规定的</w:t>
      </w:r>
      <w:r w:rsidR="00741504" w:rsidRPr="00741504">
        <w:rPr>
          <w:rFonts w:ascii="华文仿宋" w:eastAsia="华文仿宋" w:hAnsi="华文仿宋" w:cs="Times New Roman" w:hint="eastAsia"/>
          <w:sz w:val="32"/>
          <w:szCs w:val="20"/>
        </w:rPr>
        <w:lastRenderedPageBreak/>
        <w:t>技术指标或内容不适用和不切合实际之处；标准规定</w:t>
      </w:r>
      <w:r w:rsidR="00741504">
        <w:rPr>
          <w:rFonts w:ascii="华文仿宋" w:eastAsia="华文仿宋" w:hAnsi="华文仿宋" w:cs="Times New Roman" w:hint="eastAsia"/>
          <w:sz w:val="32"/>
          <w:szCs w:val="20"/>
        </w:rPr>
        <w:t>的</w:t>
      </w:r>
      <w:r w:rsidR="00741504" w:rsidRPr="00741504">
        <w:rPr>
          <w:rFonts w:ascii="华文仿宋" w:eastAsia="华文仿宋" w:hAnsi="华文仿宋" w:cs="Times New Roman" w:hint="eastAsia"/>
          <w:sz w:val="32"/>
          <w:szCs w:val="20"/>
        </w:rPr>
        <w:t>内容不适应经济社会发展要求</w:t>
      </w:r>
      <w:r w:rsidR="00741504">
        <w:rPr>
          <w:rFonts w:ascii="华文仿宋" w:eastAsia="华文仿宋" w:hAnsi="华文仿宋" w:cs="Times New Roman" w:hint="eastAsia"/>
          <w:sz w:val="32"/>
          <w:szCs w:val="20"/>
        </w:rPr>
        <w:t>之处</w:t>
      </w:r>
      <w:r w:rsidR="00B50C57">
        <w:rPr>
          <w:rFonts w:ascii="华文仿宋" w:eastAsia="华文仿宋" w:hAnsi="华文仿宋" w:cs="Times New Roman" w:hint="eastAsia"/>
          <w:sz w:val="32"/>
          <w:szCs w:val="20"/>
        </w:rPr>
        <w:t>。</w:t>
      </w:r>
    </w:p>
    <w:p w14:paraId="271E5F4C" w14:textId="77777777" w:rsidR="005E0A5A" w:rsidRPr="00741504" w:rsidRDefault="005E0A5A">
      <w:pPr>
        <w:widowControl/>
        <w:autoSpaceDE w:val="0"/>
        <w:autoSpaceDN w:val="0"/>
        <w:spacing w:line="360" w:lineRule="auto"/>
        <w:rPr>
          <w:rFonts w:ascii="华文仿宋" w:eastAsia="华文仿宋" w:hAnsi="华文仿宋" w:cs="Times New Roman" w:hint="eastAsia"/>
          <w:sz w:val="32"/>
          <w:szCs w:val="20"/>
        </w:rPr>
      </w:pPr>
    </w:p>
    <w:sectPr w:rsidR="005E0A5A" w:rsidRPr="00741504" w:rsidSect="003F6DAF">
      <w:foot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99348" w14:textId="77777777" w:rsidR="004C74CF" w:rsidRDefault="004C74CF">
      <w:pPr>
        <w:rPr>
          <w:rFonts w:hint="eastAsia"/>
        </w:rPr>
      </w:pPr>
      <w:r>
        <w:separator/>
      </w:r>
    </w:p>
  </w:endnote>
  <w:endnote w:type="continuationSeparator" w:id="0">
    <w:p w14:paraId="19450FD1" w14:textId="77777777" w:rsidR="004C74CF" w:rsidRDefault="004C74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Arial Unicode MS"/>
    <w:charset w:val="80"/>
    <w:family w:val="auto"/>
    <w:pitch w:val="variable"/>
    <w:sig w:usb0="8000002F" w:usb1="0807004A" w:usb2="00000010" w:usb3="00000000" w:csb0="003E0001"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F433" w14:textId="77777777" w:rsidR="0000778A" w:rsidRDefault="0000778A" w:rsidP="00473CD3">
    <w:pPr>
      <w:pStyle w:val="a8"/>
      <w:jc w:val="center"/>
      <w:rPr>
        <w:rFonts w:hint="eastAsia"/>
      </w:rPr>
    </w:pPr>
    <w:r>
      <w:rPr>
        <w:rFonts w:hint="eastAsia"/>
        <w:kern w:val="0"/>
        <w:szCs w:val="21"/>
      </w:rPr>
      <w:t>第</w:t>
    </w:r>
    <w:r w:rsidR="00456F8C">
      <w:rPr>
        <w:kern w:val="0"/>
        <w:szCs w:val="21"/>
      </w:rPr>
      <w:fldChar w:fldCharType="begin"/>
    </w:r>
    <w:r>
      <w:rPr>
        <w:kern w:val="0"/>
        <w:szCs w:val="21"/>
      </w:rPr>
      <w:instrText xml:space="preserve"> PAGE </w:instrText>
    </w:r>
    <w:r w:rsidR="00456F8C">
      <w:rPr>
        <w:kern w:val="0"/>
        <w:szCs w:val="21"/>
      </w:rPr>
      <w:fldChar w:fldCharType="separate"/>
    </w:r>
    <w:r w:rsidR="0031347D">
      <w:rPr>
        <w:noProof/>
        <w:kern w:val="0"/>
        <w:szCs w:val="21"/>
      </w:rPr>
      <w:t>21</w:t>
    </w:r>
    <w:r w:rsidR="00456F8C">
      <w:rPr>
        <w:kern w:val="0"/>
        <w:szCs w:val="21"/>
      </w:rPr>
      <w:fldChar w:fldCharType="end"/>
    </w:r>
    <w:r>
      <w:rPr>
        <w:rFonts w:hint="eastAsia"/>
        <w:kern w:val="0"/>
        <w:szCs w:val="21"/>
      </w:rPr>
      <w:t>页共</w:t>
    </w:r>
    <w:r w:rsidR="00456F8C">
      <w:rPr>
        <w:kern w:val="0"/>
        <w:szCs w:val="21"/>
      </w:rPr>
      <w:fldChar w:fldCharType="begin"/>
    </w:r>
    <w:r>
      <w:rPr>
        <w:kern w:val="0"/>
        <w:szCs w:val="21"/>
      </w:rPr>
      <w:instrText xml:space="preserve"> NUMPAGES </w:instrText>
    </w:r>
    <w:r w:rsidR="00456F8C">
      <w:rPr>
        <w:kern w:val="0"/>
        <w:szCs w:val="21"/>
      </w:rPr>
      <w:fldChar w:fldCharType="separate"/>
    </w:r>
    <w:r w:rsidR="0031347D">
      <w:rPr>
        <w:noProof/>
        <w:kern w:val="0"/>
        <w:szCs w:val="21"/>
      </w:rPr>
      <w:t>21</w:t>
    </w:r>
    <w:r w:rsidR="00456F8C">
      <w:rPr>
        <w:kern w:val="0"/>
        <w:szCs w:val="21"/>
      </w:rPr>
      <w:fldChar w:fldCharType="end"/>
    </w:r>
    <w:r>
      <w:rPr>
        <w:rFonts w:hint="eastAsia"/>
        <w:kern w:val="0"/>
        <w:szCs w:val="21"/>
      </w:rPr>
      <w:t>页</w:t>
    </w:r>
  </w:p>
  <w:p w14:paraId="29092524" w14:textId="77777777" w:rsidR="0000778A" w:rsidRDefault="0000778A">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98F8" w14:textId="77777777" w:rsidR="004C74CF" w:rsidRDefault="004C74CF">
      <w:pPr>
        <w:rPr>
          <w:rFonts w:hint="eastAsia"/>
        </w:rPr>
      </w:pPr>
      <w:r>
        <w:separator/>
      </w:r>
    </w:p>
  </w:footnote>
  <w:footnote w:type="continuationSeparator" w:id="0">
    <w:p w14:paraId="20884DCE" w14:textId="77777777" w:rsidR="004C74CF" w:rsidRDefault="004C74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24F919EF"/>
    <w:multiLevelType w:val="multilevel"/>
    <w:tmpl w:val="3722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923E1"/>
    <w:multiLevelType w:val="hybridMultilevel"/>
    <w:tmpl w:val="3B6CFE3C"/>
    <w:lvl w:ilvl="0" w:tplc="1F3CBD06">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E70D6D"/>
    <w:multiLevelType w:val="hybridMultilevel"/>
    <w:tmpl w:val="9256610C"/>
    <w:lvl w:ilvl="0" w:tplc="08D64A88">
      <w:start w:val="1"/>
      <w:numFmt w:val="decimal"/>
      <w:lvlText w:val="（%1）"/>
      <w:lvlJc w:val="left"/>
      <w:pPr>
        <w:ind w:left="1720" w:hanging="10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4" w15:restartNumberingAfterBreak="0">
    <w:nsid w:val="53411C5B"/>
    <w:multiLevelType w:val="hybridMultilevel"/>
    <w:tmpl w:val="47ECAF42"/>
    <w:lvl w:ilvl="0" w:tplc="32E604CC">
      <w:start w:val="1"/>
      <w:numFmt w:val="decimal"/>
      <w:lvlText w:val="（%1）"/>
      <w:lvlJc w:val="left"/>
      <w:pPr>
        <w:ind w:left="1640" w:hanging="108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68F678AF"/>
    <w:multiLevelType w:val="hybridMultilevel"/>
    <w:tmpl w:val="904ACD9C"/>
    <w:lvl w:ilvl="0" w:tplc="AD205656">
      <w:start w:val="1"/>
      <w:numFmt w:val="decimal"/>
      <w:lvlText w:val="（%1）"/>
      <w:lvlJc w:val="left"/>
      <w:pPr>
        <w:ind w:left="1640" w:hanging="108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num w:numId="1" w16cid:durableId="200216667">
    <w:abstractNumId w:val="4"/>
  </w:num>
  <w:num w:numId="2" w16cid:durableId="1811826293">
    <w:abstractNumId w:val="0"/>
  </w:num>
  <w:num w:numId="3" w16cid:durableId="675309796">
    <w:abstractNumId w:val="5"/>
  </w:num>
  <w:num w:numId="4" w16cid:durableId="538207090">
    <w:abstractNumId w:val="3"/>
  </w:num>
  <w:num w:numId="5" w16cid:durableId="629089792">
    <w:abstractNumId w:val="2"/>
  </w:num>
  <w:num w:numId="6" w16cid:durableId="144180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4B"/>
    <w:rsid w:val="00004848"/>
    <w:rsid w:val="00007123"/>
    <w:rsid w:val="0000778A"/>
    <w:rsid w:val="000139F0"/>
    <w:rsid w:val="00014163"/>
    <w:rsid w:val="000168DE"/>
    <w:rsid w:val="00017DFB"/>
    <w:rsid w:val="00021B23"/>
    <w:rsid w:val="00023548"/>
    <w:rsid w:val="000248A3"/>
    <w:rsid w:val="000253C7"/>
    <w:rsid w:val="00025B16"/>
    <w:rsid w:val="00027254"/>
    <w:rsid w:val="00027DD5"/>
    <w:rsid w:val="00032592"/>
    <w:rsid w:val="00035D98"/>
    <w:rsid w:val="00037983"/>
    <w:rsid w:val="000417D0"/>
    <w:rsid w:val="000436A3"/>
    <w:rsid w:val="00043840"/>
    <w:rsid w:val="00044908"/>
    <w:rsid w:val="00047AC4"/>
    <w:rsid w:val="0005092A"/>
    <w:rsid w:val="00051BA0"/>
    <w:rsid w:val="0005342C"/>
    <w:rsid w:val="000545DE"/>
    <w:rsid w:val="00056FCB"/>
    <w:rsid w:val="00060CA3"/>
    <w:rsid w:val="000626E3"/>
    <w:rsid w:val="00067B13"/>
    <w:rsid w:val="00070D03"/>
    <w:rsid w:val="00071936"/>
    <w:rsid w:val="00073AAC"/>
    <w:rsid w:val="000777FA"/>
    <w:rsid w:val="000807F0"/>
    <w:rsid w:val="00080B88"/>
    <w:rsid w:val="00080D28"/>
    <w:rsid w:val="00090A05"/>
    <w:rsid w:val="00091134"/>
    <w:rsid w:val="00092703"/>
    <w:rsid w:val="00093E7A"/>
    <w:rsid w:val="00093F5C"/>
    <w:rsid w:val="00095F37"/>
    <w:rsid w:val="000978BF"/>
    <w:rsid w:val="000A3E6A"/>
    <w:rsid w:val="000A7FAC"/>
    <w:rsid w:val="000B0DF0"/>
    <w:rsid w:val="000B3131"/>
    <w:rsid w:val="000B3F3B"/>
    <w:rsid w:val="000B49D7"/>
    <w:rsid w:val="000B53CE"/>
    <w:rsid w:val="000C27DF"/>
    <w:rsid w:val="000C57A9"/>
    <w:rsid w:val="000D1200"/>
    <w:rsid w:val="000D2904"/>
    <w:rsid w:val="000D32BC"/>
    <w:rsid w:val="000D4415"/>
    <w:rsid w:val="000D4B39"/>
    <w:rsid w:val="000D5DD0"/>
    <w:rsid w:val="000D77C3"/>
    <w:rsid w:val="000E3E3E"/>
    <w:rsid w:val="000E3FD8"/>
    <w:rsid w:val="000E5D3B"/>
    <w:rsid w:val="000E6604"/>
    <w:rsid w:val="000E691B"/>
    <w:rsid w:val="000E7DE7"/>
    <w:rsid w:val="000F2164"/>
    <w:rsid w:val="000F32AC"/>
    <w:rsid w:val="000F6509"/>
    <w:rsid w:val="00100D7F"/>
    <w:rsid w:val="0010184B"/>
    <w:rsid w:val="00103429"/>
    <w:rsid w:val="00106565"/>
    <w:rsid w:val="00110A30"/>
    <w:rsid w:val="00114B23"/>
    <w:rsid w:val="0011772D"/>
    <w:rsid w:val="001177D3"/>
    <w:rsid w:val="00121836"/>
    <w:rsid w:val="001309FE"/>
    <w:rsid w:val="00130CB6"/>
    <w:rsid w:val="00131ECF"/>
    <w:rsid w:val="00132564"/>
    <w:rsid w:val="00133ADF"/>
    <w:rsid w:val="00134664"/>
    <w:rsid w:val="0013644C"/>
    <w:rsid w:val="00136D75"/>
    <w:rsid w:val="00137966"/>
    <w:rsid w:val="001404BB"/>
    <w:rsid w:val="00142C85"/>
    <w:rsid w:val="00146E1D"/>
    <w:rsid w:val="00153C1F"/>
    <w:rsid w:val="0015579B"/>
    <w:rsid w:val="00156CE2"/>
    <w:rsid w:val="001602C9"/>
    <w:rsid w:val="001610F7"/>
    <w:rsid w:val="0016273A"/>
    <w:rsid w:val="0016543E"/>
    <w:rsid w:val="00165CF4"/>
    <w:rsid w:val="00165DF5"/>
    <w:rsid w:val="001669BD"/>
    <w:rsid w:val="00166B4A"/>
    <w:rsid w:val="00167741"/>
    <w:rsid w:val="00167FF6"/>
    <w:rsid w:val="0017311F"/>
    <w:rsid w:val="00175AA8"/>
    <w:rsid w:val="001762C8"/>
    <w:rsid w:val="00181797"/>
    <w:rsid w:val="00182976"/>
    <w:rsid w:val="00182E4C"/>
    <w:rsid w:val="00184444"/>
    <w:rsid w:val="0018732A"/>
    <w:rsid w:val="001928B1"/>
    <w:rsid w:val="00195D6D"/>
    <w:rsid w:val="001964A4"/>
    <w:rsid w:val="001A286B"/>
    <w:rsid w:val="001A3EEF"/>
    <w:rsid w:val="001A5614"/>
    <w:rsid w:val="001A7371"/>
    <w:rsid w:val="001A7C8A"/>
    <w:rsid w:val="001B080F"/>
    <w:rsid w:val="001B0FDE"/>
    <w:rsid w:val="001B1C65"/>
    <w:rsid w:val="001B1FB2"/>
    <w:rsid w:val="001B38A5"/>
    <w:rsid w:val="001B39A2"/>
    <w:rsid w:val="001B6643"/>
    <w:rsid w:val="001B675A"/>
    <w:rsid w:val="001C06A9"/>
    <w:rsid w:val="001C17FD"/>
    <w:rsid w:val="001C1C74"/>
    <w:rsid w:val="001C24BC"/>
    <w:rsid w:val="001C4A73"/>
    <w:rsid w:val="001C559C"/>
    <w:rsid w:val="001D097A"/>
    <w:rsid w:val="001D1329"/>
    <w:rsid w:val="001D1D40"/>
    <w:rsid w:val="001D2B7F"/>
    <w:rsid w:val="001D2F96"/>
    <w:rsid w:val="001E003C"/>
    <w:rsid w:val="001E06F1"/>
    <w:rsid w:val="001E0BCE"/>
    <w:rsid w:val="001E54AB"/>
    <w:rsid w:val="001E64CE"/>
    <w:rsid w:val="001F3955"/>
    <w:rsid w:val="001F3BE2"/>
    <w:rsid w:val="001F4605"/>
    <w:rsid w:val="001F73A6"/>
    <w:rsid w:val="00200942"/>
    <w:rsid w:val="00201E85"/>
    <w:rsid w:val="00201EFA"/>
    <w:rsid w:val="00203E80"/>
    <w:rsid w:val="00204C6D"/>
    <w:rsid w:val="00207F66"/>
    <w:rsid w:val="00212FEB"/>
    <w:rsid w:val="00217391"/>
    <w:rsid w:val="00221E7D"/>
    <w:rsid w:val="002221CB"/>
    <w:rsid w:val="0022362B"/>
    <w:rsid w:val="00223E3C"/>
    <w:rsid w:val="002245D9"/>
    <w:rsid w:val="00227047"/>
    <w:rsid w:val="00230822"/>
    <w:rsid w:val="00231680"/>
    <w:rsid w:val="00233DDC"/>
    <w:rsid w:val="00237165"/>
    <w:rsid w:val="00237559"/>
    <w:rsid w:val="002443AF"/>
    <w:rsid w:val="00244E1C"/>
    <w:rsid w:val="00244E72"/>
    <w:rsid w:val="00245026"/>
    <w:rsid w:val="00247B84"/>
    <w:rsid w:val="002501ED"/>
    <w:rsid w:val="002509B5"/>
    <w:rsid w:val="00253EEC"/>
    <w:rsid w:val="00255B57"/>
    <w:rsid w:val="00261911"/>
    <w:rsid w:val="0026310D"/>
    <w:rsid w:val="002647E9"/>
    <w:rsid w:val="00264E9C"/>
    <w:rsid w:val="00272320"/>
    <w:rsid w:val="002747D0"/>
    <w:rsid w:val="0027499F"/>
    <w:rsid w:val="00274A5E"/>
    <w:rsid w:val="00275BED"/>
    <w:rsid w:val="00277A69"/>
    <w:rsid w:val="00280C42"/>
    <w:rsid w:val="0028553D"/>
    <w:rsid w:val="0028716B"/>
    <w:rsid w:val="00287F6D"/>
    <w:rsid w:val="00290121"/>
    <w:rsid w:val="00290C0A"/>
    <w:rsid w:val="00291FFB"/>
    <w:rsid w:val="00293588"/>
    <w:rsid w:val="002939B8"/>
    <w:rsid w:val="00295540"/>
    <w:rsid w:val="002A0642"/>
    <w:rsid w:val="002A0C9F"/>
    <w:rsid w:val="002A2416"/>
    <w:rsid w:val="002A2F13"/>
    <w:rsid w:val="002A33DC"/>
    <w:rsid w:val="002A5680"/>
    <w:rsid w:val="002B3C67"/>
    <w:rsid w:val="002B5083"/>
    <w:rsid w:val="002B7CC3"/>
    <w:rsid w:val="002B7DB5"/>
    <w:rsid w:val="002C140C"/>
    <w:rsid w:val="002C3F30"/>
    <w:rsid w:val="002C4846"/>
    <w:rsid w:val="002C597B"/>
    <w:rsid w:val="002C6CC0"/>
    <w:rsid w:val="002D1567"/>
    <w:rsid w:val="002D21FF"/>
    <w:rsid w:val="002D2455"/>
    <w:rsid w:val="002D2516"/>
    <w:rsid w:val="002D30FA"/>
    <w:rsid w:val="002D35F1"/>
    <w:rsid w:val="002E08A6"/>
    <w:rsid w:val="002E1CB8"/>
    <w:rsid w:val="002E31A1"/>
    <w:rsid w:val="002E48BC"/>
    <w:rsid w:val="002E4E2F"/>
    <w:rsid w:val="002E5617"/>
    <w:rsid w:val="002E64E0"/>
    <w:rsid w:val="002F1039"/>
    <w:rsid w:val="002F169B"/>
    <w:rsid w:val="002F176D"/>
    <w:rsid w:val="002F3628"/>
    <w:rsid w:val="002F5BDE"/>
    <w:rsid w:val="002F6E67"/>
    <w:rsid w:val="002F7EFE"/>
    <w:rsid w:val="0030204A"/>
    <w:rsid w:val="003020C5"/>
    <w:rsid w:val="003025B7"/>
    <w:rsid w:val="00303629"/>
    <w:rsid w:val="0030449D"/>
    <w:rsid w:val="00304CC2"/>
    <w:rsid w:val="003067A7"/>
    <w:rsid w:val="00310213"/>
    <w:rsid w:val="003116E6"/>
    <w:rsid w:val="003124DA"/>
    <w:rsid w:val="0031347D"/>
    <w:rsid w:val="003156BB"/>
    <w:rsid w:val="00315F93"/>
    <w:rsid w:val="00316EAA"/>
    <w:rsid w:val="00320596"/>
    <w:rsid w:val="00320C8D"/>
    <w:rsid w:val="00321912"/>
    <w:rsid w:val="0032338F"/>
    <w:rsid w:val="00324BA5"/>
    <w:rsid w:val="00326243"/>
    <w:rsid w:val="00326AE1"/>
    <w:rsid w:val="00327F77"/>
    <w:rsid w:val="0033442D"/>
    <w:rsid w:val="003369F3"/>
    <w:rsid w:val="0034091F"/>
    <w:rsid w:val="003412AA"/>
    <w:rsid w:val="003445AA"/>
    <w:rsid w:val="0034477B"/>
    <w:rsid w:val="00344B4B"/>
    <w:rsid w:val="00344F5B"/>
    <w:rsid w:val="00346A59"/>
    <w:rsid w:val="003504D8"/>
    <w:rsid w:val="00354A2D"/>
    <w:rsid w:val="0035539C"/>
    <w:rsid w:val="00361AAC"/>
    <w:rsid w:val="00362A9B"/>
    <w:rsid w:val="00362EB5"/>
    <w:rsid w:val="003662C3"/>
    <w:rsid w:val="00376425"/>
    <w:rsid w:val="00376AD4"/>
    <w:rsid w:val="00377BB6"/>
    <w:rsid w:val="00381E99"/>
    <w:rsid w:val="00382B17"/>
    <w:rsid w:val="00386EA5"/>
    <w:rsid w:val="003919FC"/>
    <w:rsid w:val="00391B19"/>
    <w:rsid w:val="00392C30"/>
    <w:rsid w:val="00393367"/>
    <w:rsid w:val="00393596"/>
    <w:rsid w:val="00394ED2"/>
    <w:rsid w:val="003B06E7"/>
    <w:rsid w:val="003B11CF"/>
    <w:rsid w:val="003B18DF"/>
    <w:rsid w:val="003B1B52"/>
    <w:rsid w:val="003B22F2"/>
    <w:rsid w:val="003B3ACE"/>
    <w:rsid w:val="003B48F8"/>
    <w:rsid w:val="003B54BF"/>
    <w:rsid w:val="003B59E7"/>
    <w:rsid w:val="003C2BF5"/>
    <w:rsid w:val="003C42B0"/>
    <w:rsid w:val="003C48CC"/>
    <w:rsid w:val="003C748B"/>
    <w:rsid w:val="003C7CF9"/>
    <w:rsid w:val="003D03E3"/>
    <w:rsid w:val="003D0A87"/>
    <w:rsid w:val="003D6E36"/>
    <w:rsid w:val="003D7B66"/>
    <w:rsid w:val="003E04BC"/>
    <w:rsid w:val="003E2846"/>
    <w:rsid w:val="003E3F07"/>
    <w:rsid w:val="003E3FB2"/>
    <w:rsid w:val="003E637D"/>
    <w:rsid w:val="003E7FA1"/>
    <w:rsid w:val="003F008A"/>
    <w:rsid w:val="003F3753"/>
    <w:rsid w:val="003F4068"/>
    <w:rsid w:val="003F42FE"/>
    <w:rsid w:val="003F5C92"/>
    <w:rsid w:val="003F6DAF"/>
    <w:rsid w:val="00400534"/>
    <w:rsid w:val="00403264"/>
    <w:rsid w:val="00403BE7"/>
    <w:rsid w:val="00404B15"/>
    <w:rsid w:val="004104A2"/>
    <w:rsid w:val="004111BE"/>
    <w:rsid w:val="004122F7"/>
    <w:rsid w:val="004131F5"/>
    <w:rsid w:val="00413233"/>
    <w:rsid w:val="00415FCF"/>
    <w:rsid w:val="00417DB6"/>
    <w:rsid w:val="004200F0"/>
    <w:rsid w:val="004231A0"/>
    <w:rsid w:val="00423BA7"/>
    <w:rsid w:val="004270C8"/>
    <w:rsid w:val="00427CC0"/>
    <w:rsid w:val="0043148A"/>
    <w:rsid w:val="00436500"/>
    <w:rsid w:val="00437F8B"/>
    <w:rsid w:val="004446FD"/>
    <w:rsid w:val="00445DA3"/>
    <w:rsid w:val="004460B5"/>
    <w:rsid w:val="00447930"/>
    <w:rsid w:val="00451E05"/>
    <w:rsid w:val="00452439"/>
    <w:rsid w:val="0045515C"/>
    <w:rsid w:val="00456F8C"/>
    <w:rsid w:val="00460D38"/>
    <w:rsid w:val="00460F0F"/>
    <w:rsid w:val="0046124D"/>
    <w:rsid w:val="0046340B"/>
    <w:rsid w:val="00463B4E"/>
    <w:rsid w:val="00464346"/>
    <w:rsid w:val="00467F46"/>
    <w:rsid w:val="00470C15"/>
    <w:rsid w:val="00471AB2"/>
    <w:rsid w:val="00472989"/>
    <w:rsid w:val="004732FB"/>
    <w:rsid w:val="004736EB"/>
    <w:rsid w:val="00473CD3"/>
    <w:rsid w:val="004742DC"/>
    <w:rsid w:val="004817D7"/>
    <w:rsid w:val="00481A45"/>
    <w:rsid w:val="00481BAA"/>
    <w:rsid w:val="004839EA"/>
    <w:rsid w:val="00483BD2"/>
    <w:rsid w:val="00487836"/>
    <w:rsid w:val="00494B78"/>
    <w:rsid w:val="004952E3"/>
    <w:rsid w:val="00495B4B"/>
    <w:rsid w:val="004A2E33"/>
    <w:rsid w:val="004A546B"/>
    <w:rsid w:val="004A6A9D"/>
    <w:rsid w:val="004A7192"/>
    <w:rsid w:val="004A7E88"/>
    <w:rsid w:val="004B173D"/>
    <w:rsid w:val="004B2239"/>
    <w:rsid w:val="004B2A5F"/>
    <w:rsid w:val="004B2D8E"/>
    <w:rsid w:val="004B35C8"/>
    <w:rsid w:val="004B4F49"/>
    <w:rsid w:val="004C0807"/>
    <w:rsid w:val="004C1B7D"/>
    <w:rsid w:val="004C41D5"/>
    <w:rsid w:val="004C45FF"/>
    <w:rsid w:val="004C74CF"/>
    <w:rsid w:val="004D0442"/>
    <w:rsid w:val="004D0E5F"/>
    <w:rsid w:val="004D1D8C"/>
    <w:rsid w:val="004D1E91"/>
    <w:rsid w:val="004D217C"/>
    <w:rsid w:val="004D4719"/>
    <w:rsid w:val="004D607C"/>
    <w:rsid w:val="004D6A2C"/>
    <w:rsid w:val="004D6B1C"/>
    <w:rsid w:val="004E0B91"/>
    <w:rsid w:val="004E4508"/>
    <w:rsid w:val="004E54FF"/>
    <w:rsid w:val="004E6340"/>
    <w:rsid w:val="004F08C5"/>
    <w:rsid w:val="004F2DA4"/>
    <w:rsid w:val="004F4A7C"/>
    <w:rsid w:val="004F6018"/>
    <w:rsid w:val="004F6680"/>
    <w:rsid w:val="00500294"/>
    <w:rsid w:val="00500BEE"/>
    <w:rsid w:val="0050396F"/>
    <w:rsid w:val="00504931"/>
    <w:rsid w:val="005057F8"/>
    <w:rsid w:val="0050616A"/>
    <w:rsid w:val="005066A8"/>
    <w:rsid w:val="005112AF"/>
    <w:rsid w:val="005139AE"/>
    <w:rsid w:val="00514466"/>
    <w:rsid w:val="0051456D"/>
    <w:rsid w:val="005175DE"/>
    <w:rsid w:val="00522599"/>
    <w:rsid w:val="005230C7"/>
    <w:rsid w:val="0052600A"/>
    <w:rsid w:val="00526708"/>
    <w:rsid w:val="005270FC"/>
    <w:rsid w:val="00527DA6"/>
    <w:rsid w:val="00530317"/>
    <w:rsid w:val="00531666"/>
    <w:rsid w:val="005321EC"/>
    <w:rsid w:val="00533876"/>
    <w:rsid w:val="00535C2F"/>
    <w:rsid w:val="00536E68"/>
    <w:rsid w:val="005373AD"/>
    <w:rsid w:val="005376E6"/>
    <w:rsid w:val="00541C55"/>
    <w:rsid w:val="005425F8"/>
    <w:rsid w:val="00544A0B"/>
    <w:rsid w:val="00545D72"/>
    <w:rsid w:val="0055073A"/>
    <w:rsid w:val="00551150"/>
    <w:rsid w:val="005531F2"/>
    <w:rsid w:val="0055386B"/>
    <w:rsid w:val="00553B3D"/>
    <w:rsid w:val="0055533D"/>
    <w:rsid w:val="00556106"/>
    <w:rsid w:val="0055688A"/>
    <w:rsid w:val="00556ED1"/>
    <w:rsid w:val="005576BB"/>
    <w:rsid w:val="005674A4"/>
    <w:rsid w:val="005714FD"/>
    <w:rsid w:val="0057525A"/>
    <w:rsid w:val="005768E4"/>
    <w:rsid w:val="00576B1B"/>
    <w:rsid w:val="00576F33"/>
    <w:rsid w:val="005779A4"/>
    <w:rsid w:val="00580BE7"/>
    <w:rsid w:val="00582B4B"/>
    <w:rsid w:val="0058336E"/>
    <w:rsid w:val="005837B0"/>
    <w:rsid w:val="005864DF"/>
    <w:rsid w:val="00591370"/>
    <w:rsid w:val="00592E8A"/>
    <w:rsid w:val="00597B3B"/>
    <w:rsid w:val="005A0730"/>
    <w:rsid w:val="005A123F"/>
    <w:rsid w:val="005A18E1"/>
    <w:rsid w:val="005A4E01"/>
    <w:rsid w:val="005A5242"/>
    <w:rsid w:val="005B1ABD"/>
    <w:rsid w:val="005B4EAB"/>
    <w:rsid w:val="005B4ED6"/>
    <w:rsid w:val="005B6623"/>
    <w:rsid w:val="005B73D1"/>
    <w:rsid w:val="005C24F7"/>
    <w:rsid w:val="005C32EC"/>
    <w:rsid w:val="005C33FF"/>
    <w:rsid w:val="005C4123"/>
    <w:rsid w:val="005C421C"/>
    <w:rsid w:val="005C68A5"/>
    <w:rsid w:val="005C74CE"/>
    <w:rsid w:val="005C74D3"/>
    <w:rsid w:val="005C7EA8"/>
    <w:rsid w:val="005D0A8A"/>
    <w:rsid w:val="005D167E"/>
    <w:rsid w:val="005D3429"/>
    <w:rsid w:val="005D6CBB"/>
    <w:rsid w:val="005E0A5A"/>
    <w:rsid w:val="005E2981"/>
    <w:rsid w:val="005E43A2"/>
    <w:rsid w:val="005E5B00"/>
    <w:rsid w:val="005E5FCC"/>
    <w:rsid w:val="005E747E"/>
    <w:rsid w:val="005F0A00"/>
    <w:rsid w:val="005F183A"/>
    <w:rsid w:val="005F5BA5"/>
    <w:rsid w:val="0060295D"/>
    <w:rsid w:val="006046D4"/>
    <w:rsid w:val="006109E7"/>
    <w:rsid w:val="00610AD7"/>
    <w:rsid w:val="00611F75"/>
    <w:rsid w:val="00612A2B"/>
    <w:rsid w:val="00614BA8"/>
    <w:rsid w:val="0061565E"/>
    <w:rsid w:val="00615F5E"/>
    <w:rsid w:val="00617EE5"/>
    <w:rsid w:val="00621229"/>
    <w:rsid w:val="00621764"/>
    <w:rsid w:val="00621BC6"/>
    <w:rsid w:val="00622543"/>
    <w:rsid w:val="00624118"/>
    <w:rsid w:val="0062467E"/>
    <w:rsid w:val="00631A6D"/>
    <w:rsid w:val="0063265C"/>
    <w:rsid w:val="0063310D"/>
    <w:rsid w:val="0063648E"/>
    <w:rsid w:val="00636FAB"/>
    <w:rsid w:val="00637B71"/>
    <w:rsid w:val="00640DE6"/>
    <w:rsid w:val="00641CDA"/>
    <w:rsid w:val="0065437A"/>
    <w:rsid w:val="0065460D"/>
    <w:rsid w:val="0066249D"/>
    <w:rsid w:val="00665572"/>
    <w:rsid w:val="00666380"/>
    <w:rsid w:val="00667437"/>
    <w:rsid w:val="006701F1"/>
    <w:rsid w:val="00670B50"/>
    <w:rsid w:val="00671331"/>
    <w:rsid w:val="00676CFD"/>
    <w:rsid w:val="00680531"/>
    <w:rsid w:val="00681941"/>
    <w:rsid w:val="00683ABE"/>
    <w:rsid w:val="00684DC7"/>
    <w:rsid w:val="00685022"/>
    <w:rsid w:val="0068771E"/>
    <w:rsid w:val="0068778D"/>
    <w:rsid w:val="00687893"/>
    <w:rsid w:val="0069357A"/>
    <w:rsid w:val="006938BC"/>
    <w:rsid w:val="006944DD"/>
    <w:rsid w:val="00694667"/>
    <w:rsid w:val="006949BA"/>
    <w:rsid w:val="0069554C"/>
    <w:rsid w:val="00695B4B"/>
    <w:rsid w:val="006A18FC"/>
    <w:rsid w:val="006A1989"/>
    <w:rsid w:val="006A317F"/>
    <w:rsid w:val="006A3503"/>
    <w:rsid w:val="006A45A6"/>
    <w:rsid w:val="006A7BBA"/>
    <w:rsid w:val="006A7D53"/>
    <w:rsid w:val="006B1204"/>
    <w:rsid w:val="006B3A96"/>
    <w:rsid w:val="006B5D7B"/>
    <w:rsid w:val="006C2AF4"/>
    <w:rsid w:val="006C2BA2"/>
    <w:rsid w:val="006C5E06"/>
    <w:rsid w:val="006C7C3C"/>
    <w:rsid w:val="006D11B5"/>
    <w:rsid w:val="006D154C"/>
    <w:rsid w:val="006D46B7"/>
    <w:rsid w:val="006D480A"/>
    <w:rsid w:val="006D50E8"/>
    <w:rsid w:val="006D609A"/>
    <w:rsid w:val="006E1E69"/>
    <w:rsid w:val="006E2AC7"/>
    <w:rsid w:val="006E2CB7"/>
    <w:rsid w:val="006E2FE3"/>
    <w:rsid w:val="006E3BDB"/>
    <w:rsid w:val="006E5BB5"/>
    <w:rsid w:val="006E76F8"/>
    <w:rsid w:val="006F34D2"/>
    <w:rsid w:val="006F3BAE"/>
    <w:rsid w:val="006F4533"/>
    <w:rsid w:val="006F50E6"/>
    <w:rsid w:val="006F6296"/>
    <w:rsid w:val="00702BD8"/>
    <w:rsid w:val="00704235"/>
    <w:rsid w:val="00704B01"/>
    <w:rsid w:val="00704FF4"/>
    <w:rsid w:val="007065F2"/>
    <w:rsid w:val="00710316"/>
    <w:rsid w:val="00713B9D"/>
    <w:rsid w:val="007144DD"/>
    <w:rsid w:val="00717CA2"/>
    <w:rsid w:val="007230C9"/>
    <w:rsid w:val="00723231"/>
    <w:rsid w:val="0072487D"/>
    <w:rsid w:val="00727C6A"/>
    <w:rsid w:val="00732E90"/>
    <w:rsid w:val="00733B62"/>
    <w:rsid w:val="0073765C"/>
    <w:rsid w:val="00737994"/>
    <w:rsid w:val="00741504"/>
    <w:rsid w:val="00744A38"/>
    <w:rsid w:val="007508D2"/>
    <w:rsid w:val="00750F90"/>
    <w:rsid w:val="0075225E"/>
    <w:rsid w:val="00753249"/>
    <w:rsid w:val="007533D0"/>
    <w:rsid w:val="00753C19"/>
    <w:rsid w:val="00756AB2"/>
    <w:rsid w:val="007570F5"/>
    <w:rsid w:val="00761851"/>
    <w:rsid w:val="00762145"/>
    <w:rsid w:val="00762D3C"/>
    <w:rsid w:val="00764865"/>
    <w:rsid w:val="007654A7"/>
    <w:rsid w:val="00766092"/>
    <w:rsid w:val="007668F4"/>
    <w:rsid w:val="00766B59"/>
    <w:rsid w:val="00767175"/>
    <w:rsid w:val="007702C4"/>
    <w:rsid w:val="00771C3D"/>
    <w:rsid w:val="00772F2B"/>
    <w:rsid w:val="007762EE"/>
    <w:rsid w:val="007800A0"/>
    <w:rsid w:val="00780D47"/>
    <w:rsid w:val="007817EB"/>
    <w:rsid w:val="00781C20"/>
    <w:rsid w:val="00781F92"/>
    <w:rsid w:val="007831D0"/>
    <w:rsid w:val="0079011C"/>
    <w:rsid w:val="00790294"/>
    <w:rsid w:val="007918E2"/>
    <w:rsid w:val="00791A03"/>
    <w:rsid w:val="007921A7"/>
    <w:rsid w:val="00792483"/>
    <w:rsid w:val="00792DC5"/>
    <w:rsid w:val="00793223"/>
    <w:rsid w:val="00794C65"/>
    <w:rsid w:val="007958B4"/>
    <w:rsid w:val="00795DF8"/>
    <w:rsid w:val="00796914"/>
    <w:rsid w:val="007A09DD"/>
    <w:rsid w:val="007A3AAE"/>
    <w:rsid w:val="007A3FA6"/>
    <w:rsid w:val="007A51CE"/>
    <w:rsid w:val="007A5AB8"/>
    <w:rsid w:val="007A7C46"/>
    <w:rsid w:val="007B12AA"/>
    <w:rsid w:val="007B2F52"/>
    <w:rsid w:val="007B35CC"/>
    <w:rsid w:val="007C0BE9"/>
    <w:rsid w:val="007C5A96"/>
    <w:rsid w:val="007C66F0"/>
    <w:rsid w:val="007D0A99"/>
    <w:rsid w:val="007D3249"/>
    <w:rsid w:val="007D3913"/>
    <w:rsid w:val="007D69A3"/>
    <w:rsid w:val="007D6F27"/>
    <w:rsid w:val="007D6F74"/>
    <w:rsid w:val="007D7B3B"/>
    <w:rsid w:val="007E31B2"/>
    <w:rsid w:val="007E3A1C"/>
    <w:rsid w:val="007E50A3"/>
    <w:rsid w:val="007E7A9F"/>
    <w:rsid w:val="007F04FD"/>
    <w:rsid w:val="007F10AE"/>
    <w:rsid w:val="007F1B18"/>
    <w:rsid w:val="007F1B22"/>
    <w:rsid w:val="007F2133"/>
    <w:rsid w:val="007F3449"/>
    <w:rsid w:val="007F4B9E"/>
    <w:rsid w:val="00800AC9"/>
    <w:rsid w:val="00801F40"/>
    <w:rsid w:val="00802409"/>
    <w:rsid w:val="00805D02"/>
    <w:rsid w:val="00806CFF"/>
    <w:rsid w:val="00811CC5"/>
    <w:rsid w:val="00811CD8"/>
    <w:rsid w:val="0081275F"/>
    <w:rsid w:val="0081283C"/>
    <w:rsid w:val="008139B2"/>
    <w:rsid w:val="00814FB6"/>
    <w:rsid w:val="00815BB9"/>
    <w:rsid w:val="008201E0"/>
    <w:rsid w:val="008214FE"/>
    <w:rsid w:val="00821918"/>
    <w:rsid w:val="00821D42"/>
    <w:rsid w:val="00821F0E"/>
    <w:rsid w:val="00821FBE"/>
    <w:rsid w:val="008244C4"/>
    <w:rsid w:val="00825C42"/>
    <w:rsid w:val="0082755D"/>
    <w:rsid w:val="00830306"/>
    <w:rsid w:val="0083081C"/>
    <w:rsid w:val="008318B3"/>
    <w:rsid w:val="00831D10"/>
    <w:rsid w:val="008322B7"/>
    <w:rsid w:val="0083408F"/>
    <w:rsid w:val="008377C9"/>
    <w:rsid w:val="0084231C"/>
    <w:rsid w:val="00844190"/>
    <w:rsid w:val="0084479C"/>
    <w:rsid w:val="00844805"/>
    <w:rsid w:val="0084520D"/>
    <w:rsid w:val="00845874"/>
    <w:rsid w:val="00845922"/>
    <w:rsid w:val="008459FB"/>
    <w:rsid w:val="00845DC6"/>
    <w:rsid w:val="0084680F"/>
    <w:rsid w:val="0084777F"/>
    <w:rsid w:val="0085039A"/>
    <w:rsid w:val="00854B49"/>
    <w:rsid w:val="00854F9A"/>
    <w:rsid w:val="00857449"/>
    <w:rsid w:val="008614B4"/>
    <w:rsid w:val="00861586"/>
    <w:rsid w:val="00861F68"/>
    <w:rsid w:val="0086391F"/>
    <w:rsid w:val="00866D61"/>
    <w:rsid w:val="00870F98"/>
    <w:rsid w:val="00871458"/>
    <w:rsid w:val="008726E7"/>
    <w:rsid w:val="008736BC"/>
    <w:rsid w:val="00874FF8"/>
    <w:rsid w:val="00875D84"/>
    <w:rsid w:val="00880C4B"/>
    <w:rsid w:val="0088161A"/>
    <w:rsid w:val="00881E15"/>
    <w:rsid w:val="008847E8"/>
    <w:rsid w:val="00885858"/>
    <w:rsid w:val="00885969"/>
    <w:rsid w:val="00890AA4"/>
    <w:rsid w:val="008923D4"/>
    <w:rsid w:val="00892B71"/>
    <w:rsid w:val="0089489F"/>
    <w:rsid w:val="00895393"/>
    <w:rsid w:val="008A0B47"/>
    <w:rsid w:val="008A1087"/>
    <w:rsid w:val="008A1AAB"/>
    <w:rsid w:val="008A1D32"/>
    <w:rsid w:val="008A2BC6"/>
    <w:rsid w:val="008A2E7C"/>
    <w:rsid w:val="008A357B"/>
    <w:rsid w:val="008A4E79"/>
    <w:rsid w:val="008A56B9"/>
    <w:rsid w:val="008A5FA5"/>
    <w:rsid w:val="008A644E"/>
    <w:rsid w:val="008A73D6"/>
    <w:rsid w:val="008B0759"/>
    <w:rsid w:val="008B0792"/>
    <w:rsid w:val="008B7094"/>
    <w:rsid w:val="008C0C92"/>
    <w:rsid w:val="008C225B"/>
    <w:rsid w:val="008C32A2"/>
    <w:rsid w:val="008D0595"/>
    <w:rsid w:val="008D06CF"/>
    <w:rsid w:val="008D087B"/>
    <w:rsid w:val="008D2207"/>
    <w:rsid w:val="008D3554"/>
    <w:rsid w:val="008D5F52"/>
    <w:rsid w:val="008D6EE2"/>
    <w:rsid w:val="008D729F"/>
    <w:rsid w:val="008D78CC"/>
    <w:rsid w:val="008E2970"/>
    <w:rsid w:val="008E2EA6"/>
    <w:rsid w:val="008E4C2F"/>
    <w:rsid w:val="008F01DC"/>
    <w:rsid w:val="008F30D9"/>
    <w:rsid w:val="008F344F"/>
    <w:rsid w:val="008F5820"/>
    <w:rsid w:val="008F5FBF"/>
    <w:rsid w:val="008F6782"/>
    <w:rsid w:val="00901593"/>
    <w:rsid w:val="0090186A"/>
    <w:rsid w:val="00901D57"/>
    <w:rsid w:val="00903785"/>
    <w:rsid w:val="00911746"/>
    <w:rsid w:val="00914A77"/>
    <w:rsid w:val="00914B35"/>
    <w:rsid w:val="00915945"/>
    <w:rsid w:val="00917773"/>
    <w:rsid w:val="00917987"/>
    <w:rsid w:val="00917E8A"/>
    <w:rsid w:val="00920175"/>
    <w:rsid w:val="00920C6F"/>
    <w:rsid w:val="00920E68"/>
    <w:rsid w:val="00923025"/>
    <w:rsid w:val="00923A47"/>
    <w:rsid w:val="009267B6"/>
    <w:rsid w:val="00926932"/>
    <w:rsid w:val="009271B8"/>
    <w:rsid w:val="00927994"/>
    <w:rsid w:val="00927DB6"/>
    <w:rsid w:val="00931E20"/>
    <w:rsid w:val="00933365"/>
    <w:rsid w:val="00934814"/>
    <w:rsid w:val="00937B12"/>
    <w:rsid w:val="0094127B"/>
    <w:rsid w:val="0094208B"/>
    <w:rsid w:val="009424D1"/>
    <w:rsid w:val="009446A9"/>
    <w:rsid w:val="00944780"/>
    <w:rsid w:val="00951777"/>
    <w:rsid w:val="00952163"/>
    <w:rsid w:val="0095294A"/>
    <w:rsid w:val="009529F9"/>
    <w:rsid w:val="00955A39"/>
    <w:rsid w:val="009566E8"/>
    <w:rsid w:val="0096040C"/>
    <w:rsid w:val="00970331"/>
    <w:rsid w:val="00973A0D"/>
    <w:rsid w:val="00974CA0"/>
    <w:rsid w:val="00975E8E"/>
    <w:rsid w:val="00980218"/>
    <w:rsid w:val="009803F4"/>
    <w:rsid w:val="00981E02"/>
    <w:rsid w:val="0098743A"/>
    <w:rsid w:val="00990727"/>
    <w:rsid w:val="00993118"/>
    <w:rsid w:val="00993313"/>
    <w:rsid w:val="00995F07"/>
    <w:rsid w:val="00997191"/>
    <w:rsid w:val="009A0402"/>
    <w:rsid w:val="009A23B7"/>
    <w:rsid w:val="009A4FB6"/>
    <w:rsid w:val="009A5EAC"/>
    <w:rsid w:val="009B0721"/>
    <w:rsid w:val="009B1553"/>
    <w:rsid w:val="009B16B7"/>
    <w:rsid w:val="009B203E"/>
    <w:rsid w:val="009B4599"/>
    <w:rsid w:val="009B593E"/>
    <w:rsid w:val="009B7629"/>
    <w:rsid w:val="009C4022"/>
    <w:rsid w:val="009C45DA"/>
    <w:rsid w:val="009C6554"/>
    <w:rsid w:val="009D1853"/>
    <w:rsid w:val="009D2E89"/>
    <w:rsid w:val="009D376D"/>
    <w:rsid w:val="009D4123"/>
    <w:rsid w:val="009D486E"/>
    <w:rsid w:val="009D5215"/>
    <w:rsid w:val="009D5829"/>
    <w:rsid w:val="009E22F8"/>
    <w:rsid w:val="009E2D95"/>
    <w:rsid w:val="009E3BBF"/>
    <w:rsid w:val="009E3FCA"/>
    <w:rsid w:val="009E425A"/>
    <w:rsid w:val="009E5CF8"/>
    <w:rsid w:val="009E5D70"/>
    <w:rsid w:val="009F1718"/>
    <w:rsid w:val="009F2F3F"/>
    <w:rsid w:val="009F3443"/>
    <w:rsid w:val="009F4D9E"/>
    <w:rsid w:val="009F6433"/>
    <w:rsid w:val="009F6AC0"/>
    <w:rsid w:val="009F73A4"/>
    <w:rsid w:val="00A00168"/>
    <w:rsid w:val="00A01124"/>
    <w:rsid w:val="00A015E7"/>
    <w:rsid w:val="00A0239E"/>
    <w:rsid w:val="00A03272"/>
    <w:rsid w:val="00A04558"/>
    <w:rsid w:val="00A11190"/>
    <w:rsid w:val="00A12865"/>
    <w:rsid w:val="00A143AC"/>
    <w:rsid w:val="00A143AF"/>
    <w:rsid w:val="00A16C70"/>
    <w:rsid w:val="00A2010A"/>
    <w:rsid w:val="00A20A7D"/>
    <w:rsid w:val="00A21033"/>
    <w:rsid w:val="00A224DF"/>
    <w:rsid w:val="00A22CE0"/>
    <w:rsid w:val="00A23631"/>
    <w:rsid w:val="00A23EB8"/>
    <w:rsid w:val="00A25341"/>
    <w:rsid w:val="00A26CCC"/>
    <w:rsid w:val="00A27978"/>
    <w:rsid w:val="00A27A26"/>
    <w:rsid w:val="00A3078A"/>
    <w:rsid w:val="00A30FFA"/>
    <w:rsid w:val="00A31911"/>
    <w:rsid w:val="00A31B51"/>
    <w:rsid w:val="00A32380"/>
    <w:rsid w:val="00A32E07"/>
    <w:rsid w:val="00A3395E"/>
    <w:rsid w:val="00A343E0"/>
    <w:rsid w:val="00A349E4"/>
    <w:rsid w:val="00A358F8"/>
    <w:rsid w:val="00A35CB1"/>
    <w:rsid w:val="00A376B1"/>
    <w:rsid w:val="00A37846"/>
    <w:rsid w:val="00A40E88"/>
    <w:rsid w:val="00A44828"/>
    <w:rsid w:val="00A458A3"/>
    <w:rsid w:val="00A4696B"/>
    <w:rsid w:val="00A52D6E"/>
    <w:rsid w:val="00A52EE6"/>
    <w:rsid w:val="00A6175D"/>
    <w:rsid w:val="00A63A6C"/>
    <w:rsid w:val="00A64CF3"/>
    <w:rsid w:val="00A7011D"/>
    <w:rsid w:val="00A70DBA"/>
    <w:rsid w:val="00A716B4"/>
    <w:rsid w:val="00A73EEE"/>
    <w:rsid w:val="00A74CFE"/>
    <w:rsid w:val="00A805FD"/>
    <w:rsid w:val="00A80C70"/>
    <w:rsid w:val="00A82CB2"/>
    <w:rsid w:val="00A91399"/>
    <w:rsid w:val="00A946F8"/>
    <w:rsid w:val="00A95AC9"/>
    <w:rsid w:val="00AA0144"/>
    <w:rsid w:val="00AA7650"/>
    <w:rsid w:val="00AB2A3C"/>
    <w:rsid w:val="00AB2A9D"/>
    <w:rsid w:val="00AB3B62"/>
    <w:rsid w:val="00AB3B6B"/>
    <w:rsid w:val="00AB5488"/>
    <w:rsid w:val="00AB6933"/>
    <w:rsid w:val="00AB6F02"/>
    <w:rsid w:val="00AC2FBB"/>
    <w:rsid w:val="00AC41A1"/>
    <w:rsid w:val="00AC7444"/>
    <w:rsid w:val="00AD0935"/>
    <w:rsid w:val="00AD1226"/>
    <w:rsid w:val="00AD131C"/>
    <w:rsid w:val="00AD3812"/>
    <w:rsid w:val="00AE3C47"/>
    <w:rsid w:val="00AE5B04"/>
    <w:rsid w:val="00AE5EEA"/>
    <w:rsid w:val="00AE5F83"/>
    <w:rsid w:val="00AE7013"/>
    <w:rsid w:val="00AF0EB9"/>
    <w:rsid w:val="00AF11BF"/>
    <w:rsid w:val="00AF4043"/>
    <w:rsid w:val="00AF4431"/>
    <w:rsid w:val="00AF7E57"/>
    <w:rsid w:val="00AF7EEE"/>
    <w:rsid w:val="00B011BD"/>
    <w:rsid w:val="00B01688"/>
    <w:rsid w:val="00B044C0"/>
    <w:rsid w:val="00B10AB7"/>
    <w:rsid w:val="00B10DDD"/>
    <w:rsid w:val="00B10E68"/>
    <w:rsid w:val="00B11F86"/>
    <w:rsid w:val="00B13F2D"/>
    <w:rsid w:val="00B16C55"/>
    <w:rsid w:val="00B1732D"/>
    <w:rsid w:val="00B20465"/>
    <w:rsid w:val="00B23CBF"/>
    <w:rsid w:val="00B23E8A"/>
    <w:rsid w:val="00B243CD"/>
    <w:rsid w:val="00B2506C"/>
    <w:rsid w:val="00B25372"/>
    <w:rsid w:val="00B2550C"/>
    <w:rsid w:val="00B26E48"/>
    <w:rsid w:val="00B27D6B"/>
    <w:rsid w:val="00B3042A"/>
    <w:rsid w:val="00B35357"/>
    <w:rsid w:val="00B35F46"/>
    <w:rsid w:val="00B400CA"/>
    <w:rsid w:val="00B4084A"/>
    <w:rsid w:val="00B425C3"/>
    <w:rsid w:val="00B45139"/>
    <w:rsid w:val="00B45C87"/>
    <w:rsid w:val="00B4661F"/>
    <w:rsid w:val="00B50C57"/>
    <w:rsid w:val="00B51EFD"/>
    <w:rsid w:val="00B52CFB"/>
    <w:rsid w:val="00B5437D"/>
    <w:rsid w:val="00B57BB9"/>
    <w:rsid w:val="00B6012D"/>
    <w:rsid w:val="00B60446"/>
    <w:rsid w:val="00B62654"/>
    <w:rsid w:val="00B634E4"/>
    <w:rsid w:val="00B64102"/>
    <w:rsid w:val="00B64EDB"/>
    <w:rsid w:val="00B7159E"/>
    <w:rsid w:val="00B74396"/>
    <w:rsid w:val="00B74B68"/>
    <w:rsid w:val="00B76862"/>
    <w:rsid w:val="00B803F8"/>
    <w:rsid w:val="00B817BE"/>
    <w:rsid w:val="00B82FBB"/>
    <w:rsid w:val="00B83793"/>
    <w:rsid w:val="00B84341"/>
    <w:rsid w:val="00B84F46"/>
    <w:rsid w:val="00B87D06"/>
    <w:rsid w:val="00B87D56"/>
    <w:rsid w:val="00B87E3D"/>
    <w:rsid w:val="00B951E7"/>
    <w:rsid w:val="00B965D9"/>
    <w:rsid w:val="00BA5EBA"/>
    <w:rsid w:val="00BA61A4"/>
    <w:rsid w:val="00BA6F09"/>
    <w:rsid w:val="00BB5689"/>
    <w:rsid w:val="00BB7235"/>
    <w:rsid w:val="00BC384C"/>
    <w:rsid w:val="00BC394D"/>
    <w:rsid w:val="00BC3F4D"/>
    <w:rsid w:val="00BC61E3"/>
    <w:rsid w:val="00BC7D8E"/>
    <w:rsid w:val="00BD18BB"/>
    <w:rsid w:val="00BD2C37"/>
    <w:rsid w:val="00BD38B3"/>
    <w:rsid w:val="00BD39C7"/>
    <w:rsid w:val="00BD463E"/>
    <w:rsid w:val="00BD4D46"/>
    <w:rsid w:val="00BD5BE2"/>
    <w:rsid w:val="00BE121E"/>
    <w:rsid w:val="00BE2DF2"/>
    <w:rsid w:val="00BE4604"/>
    <w:rsid w:val="00BE7632"/>
    <w:rsid w:val="00BE7FE4"/>
    <w:rsid w:val="00BF068E"/>
    <w:rsid w:val="00BF11B4"/>
    <w:rsid w:val="00BF1ADB"/>
    <w:rsid w:val="00BF1E7A"/>
    <w:rsid w:val="00BF335E"/>
    <w:rsid w:val="00BF4B01"/>
    <w:rsid w:val="00BF5C5E"/>
    <w:rsid w:val="00C0049E"/>
    <w:rsid w:val="00C007C2"/>
    <w:rsid w:val="00C01AF2"/>
    <w:rsid w:val="00C053F9"/>
    <w:rsid w:val="00C10A6A"/>
    <w:rsid w:val="00C10E38"/>
    <w:rsid w:val="00C13F32"/>
    <w:rsid w:val="00C14F5D"/>
    <w:rsid w:val="00C16CE6"/>
    <w:rsid w:val="00C17023"/>
    <w:rsid w:val="00C222B0"/>
    <w:rsid w:val="00C22AD8"/>
    <w:rsid w:val="00C2476D"/>
    <w:rsid w:val="00C24EC5"/>
    <w:rsid w:val="00C25276"/>
    <w:rsid w:val="00C2528E"/>
    <w:rsid w:val="00C2701C"/>
    <w:rsid w:val="00C3175B"/>
    <w:rsid w:val="00C34632"/>
    <w:rsid w:val="00C3572F"/>
    <w:rsid w:val="00C40997"/>
    <w:rsid w:val="00C41382"/>
    <w:rsid w:val="00C42573"/>
    <w:rsid w:val="00C42D39"/>
    <w:rsid w:val="00C46141"/>
    <w:rsid w:val="00C50172"/>
    <w:rsid w:val="00C53267"/>
    <w:rsid w:val="00C53360"/>
    <w:rsid w:val="00C57B43"/>
    <w:rsid w:val="00C60510"/>
    <w:rsid w:val="00C65742"/>
    <w:rsid w:val="00C673EA"/>
    <w:rsid w:val="00C72B50"/>
    <w:rsid w:val="00C742B8"/>
    <w:rsid w:val="00C74C84"/>
    <w:rsid w:val="00C8011A"/>
    <w:rsid w:val="00C815CA"/>
    <w:rsid w:val="00C83B9E"/>
    <w:rsid w:val="00C84E94"/>
    <w:rsid w:val="00C864E5"/>
    <w:rsid w:val="00C871EA"/>
    <w:rsid w:val="00C87F79"/>
    <w:rsid w:val="00C919B0"/>
    <w:rsid w:val="00C94122"/>
    <w:rsid w:val="00C9417E"/>
    <w:rsid w:val="00C96436"/>
    <w:rsid w:val="00C9798E"/>
    <w:rsid w:val="00CA2663"/>
    <w:rsid w:val="00CA3843"/>
    <w:rsid w:val="00CA67C9"/>
    <w:rsid w:val="00CA7813"/>
    <w:rsid w:val="00CA7CAC"/>
    <w:rsid w:val="00CB200F"/>
    <w:rsid w:val="00CB3927"/>
    <w:rsid w:val="00CB3D17"/>
    <w:rsid w:val="00CB441B"/>
    <w:rsid w:val="00CB6585"/>
    <w:rsid w:val="00CC0072"/>
    <w:rsid w:val="00CC1EE1"/>
    <w:rsid w:val="00CC3A24"/>
    <w:rsid w:val="00CC4F79"/>
    <w:rsid w:val="00CD4802"/>
    <w:rsid w:val="00CE0A7C"/>
    <w:rsid w:val="00CE1A6A"/>
    <w:rsid w:val="00CE4667"/>
    <w:rsid w:val="00CE6DAB"/>
    <w:rsid w:val="00CE7F56"/>
    <w:rsid w:val="00CF0030"/>
    <w:rsid w:val="00CF04E5"/>
    <w:rsid w:val="00CF17A7"/>
    <w:rsid w:val="00CF2168"/>
    <w:rsid w:val="00D00468"/>
    <w:rsid w:val="00D027F5"/>
    <w:rsid w:val="00D04BF1"/>
    <w:rsid w:val="00D06930"/>
    <w:rsid w:val="00D105E2"/>
    <w:rsid w:val="00D1180B"/>
    <w:rsid w:val="00D12841"/>
    <w:rsid w:val="00D13895"/>
    <w:rsid w:val="00D232F3"/>
    <w:rsid w:val="00D270E9"/>
    <w:rsid w:val="00D303B3"/>
    <w:rsid w:val="00D303EF"/>
    <w:rsid w:val="00D31597"/>
    <w:rsid w:val="00D3197A"/>
    <w:rsid w:val="00D33D41"/>
    <w:rsid w:val="00D3572B"/>
    <w:rsid w:val="00D35B61"/>
    <w:rsid w:val="00D411CB"/>
    <w:rsid w:val="00D42212"/>
    <w:rsid w:val="00D433EA"/>
    <w:rsid w:val="00D43EFD"/>
    <w:rsid w:val="00D440E2"/>
    <w:rsid w:val="00D44631"/>
    <w:rsid w:val="00D50D48"/>
    <w:rsid w:val="00D511EF"/>
    <w:rsid w:val="00D5154D"/>
    <w:rsid w:val="00D541F0"/>
    <w:rsid w:val="00D5664D"/>
    <w:rsid w:val="00D60177"/>
    <w:rsid w:val="00D60D4A"/>
    <w:rsid w:val="00D624EF"/>
    <w:rsid w:val="00D6498D"/>
    <w:rsid w:val="00D65955"/>
    <w:rsid w:val="00D6596C"/>
    <w:rsid w:val="00D6650A"/>
    <w:rsid w:val="00D70859"/>
    <w:rsid w:val="00D70B11"/>
    <w:rsid w:val="00D7139B"/>
    <w:rsid w:val="00D749BB"/>
    <w:rsid w:val="00D7564C"/>
    <w:rsid w:val="00D76163"/>
    <w:rsid w:val="00D8138C"/>
    <w:rsid w:val="00D83AFC"/>
    <w:rsid w:val="00D874DE"/>
    <w:rsid w:val="00D909F1"/>
    <w:rsid w:val="00D90D99"/>
    <w:rsid w:val="00D9181F"/>
    <w:rsid w:val="00D91E3A"/>
    <w:rsid w:val="00D91F96"/>
    <w:rsid w:val="00D92150"/>
    <w:rsid w:val="00D93125"/>
    <w:rsid w:val="00D947FA"/>
    <w:rsid w:val="00D95096"/>
    <w:rsid w:val="00D97040"/>
    <w:rsid w:val="00DA1699"/>
    <w:rsid w:val="00DA67FE"/>
    <w:rsid w:val="00DB086F"/>
    <w:rsid w:val="00DB1C61"/>
    <w:rsid w:val="00DB3014"/>
    <w:rsid w:val="00DB3CB4"/>
    <w:rsid w:val="00DB47BF"/>
    <w:rsid w:val="00DB5F97"/>
    <w:rsid w:val="00DB67ED"/>
    <w:rsid w:val="00DB6C54"/>
    <w:rsid w:val="00DB72E7"/>
    <w:rsid w:val="00DC0CC3"/>
    <w:rsid w:val="00DC2222"/>
    <w:rsid w:val="00DC28E7"/>
    <w:rsid w:val="00DD0F02"/>
    <w:rsid w:val="00DD24FB"/>
    <w:rsid w:val="00DD3712"/>
    <w:rsid w:val="00DD3EF9"/>
    <w:rsid w:val="00DD4422"/>
    <w:rsid w:val="00DD62BC"/>
    <w:rsid w:val="00DD6913"/>
    <w:rsid w:val="00DD7358"/>
    <w:rsid w:val="00DD7652"/>
    <w:rsid w:val="00DE128B"/>
    <w:rsid w:val="00DE2392"/>
    <w:rsid w:val="00DE463A"/>
    <w:rsid w:val="00DE51AB"/>
    <w:rsid w:val="00DE797D"/>
    <w:rsid w:val="00DF19CE"/>
    <w:rsid w:val="00DF5C30"/>
    <w:rsid w:val="00DF6ED9"/>
    <w:rsid w:val="00E00BEB"/>
    <w:rsid w:val="00E0484A"/>
    <w:rsid w:val="00E04B69"/>
    <w:rsid w:val="00E11073"/>
    <w:rsid w:val="00E12B8C"/>
    <w:rsid w:val="00E14DB4"/>
    <w:rsid w:val="00E15E15"/>
    <w:rsid w:val="00E2290F"/>
    <w:rsid w:val="00E230F1"/>
    <w:rsid w:val="00E233F9"/>
    <w:rsid w:val="00E24818"/>
    <w:rsid w:val="00E26042"/>
    <w:rsid w:val="00E27474"/>
    <w:rsid w:val="00E33E43"/>
    <w:rsid w:val="00E35F32"/>
    <w:rsid w:val="00E40375"/>
    <w:rsid w:val="00E4093F"/>
    <w:rsid w:val="00E40FDD"/>
    <w:rsid w:val="00E46403"/>
    <w:rsid w:val="00E47D44"/>
    <w:rsid w:val="00E51B3A"/>
    <w:rsid w:val="00E51F66"/>
    <w:rsid w:val="00E54F16"/>
    <w:rsid w:val="00E57AB9"/>
    <w:rsid w:val="00E62459"/>
    <w:rsid w:val="00E63EB4"/>
    <w:rsid w:val="00E642FD"/>
    <w:rsid w:val="00E64D4B"/>
    <w:rsid w:val="00E655FF"/>
    <w:rsid w:val="00E715E3"/>
    <w:rsid w:val="00E74579"/>
    <w:rsid w:val="00E7570D"/>
    <w:rsid w:val="00E8157F"/>
    <w:rsid w:val="00E82C23"/>
    <w:rsid w:val="00E8745F"/>
    <w:rsid w:val="00E90036"/>
    <w:rsid w:val="00E914A6"/>
    <w:rsid w:val="00E94E89"/>
    <w:rsid w:val="00EA2B65"/>
    <w:rsid w:val="00EA3E5A"/>
    <w:rsid w:val="00EA45BB"/>
    <w:rsid w:val="00EA4CEE"/>
    <w:rsid w:val="00EA7B1E"/>
    <w:rsid w:val="00EB133B"/>
    <w:rsid w:val="00EB4A62"/>
    <w:rsid w:val="00EB7D2B"/>
    <w:rsid w:val="00EC41DB"/>
    <w:rsid w:val="00ED224B"/>
    <w:rsid w:val="00ED2BB8"/>
    <w:rsid w:val="00ED3B42"/>
    <w:rsid w:val="00ED7C2D"/>
    <w:rsid w:val="00EE0DE4"/>
    <w:rsid w:val="00EE4CF1"/>
    <w:rsid w:val="00EE602F"/>
    <w:rsid w:val="00EE6367"/>
    <w:rsid w:val="00EF1657"/>
    <w:rsid w:val="00EF1C26"/>
    <w:rsid w:val="00EF1E09"/>
    <w:rsid w:val="00EF26EF"/>
    <w:rsid w:val="00EF2887"/>
    <w:rsid w:val="00EF35CC"/>
    <w:rsid w:val="00EF4BC2"/>
    <w:rsid w:val="00EF6A88"/>
    <w:rsid w:val="00F02E81"/>
    <w:rsid w:val="00F03220"/>
    <w:rsid w:val="00F0413D"/>
    <w:rsid w:val="00F048F6"/>
    <w:rsid w:val="00F04E90"/>
    <w:rsid w:val="00F0522B"/>
    <w:rsid w:val="00F05C82"/>
    <w:rsid w:val="00F07D1E"/>
    <w:rsid w:val="00F14049"/>
    <w:rsid w:val="00F20885"/>
    <w:rsid w:val="00F21242"/>
    <w:rsid w:val="00F21D0B"/>
    <w:rsid w:val="00F2218E"/>
    <w:rsid w:val="00F23697"/>
    <w:rsid w:val="00F24173"/>
    <w:rsid w:val="00F25FE1"/>
    <w:rsid w:val="00F312E9"/>
    <w:rsid w:val="00F333D0"/>
    <w:rsid w:val="00F333E5"/>
    <w:rsid w:val="00F33B42"/>
    <w:rsid w:val="00F34020"/>
    <w:rsid w:val="00F35588"/>
    <w:rsid w:val="00F372BA"/>
    <w:rsid w:val="00F4470F"/>
    <w:rsid w:val="00F47875"/>
    <w:rsid w:val="00F51052"/>
    <w:rsid w:val="00F510D0"/>
    <w:rsid w:val="00F5132F"/>
    <w:rsid w:val="00F518D0"/>
    <w:rsid w:val="00F52BD2"/>
    <w:rsid w:val="00F546EC"/>
    <w:rsid w:val="00F555B8"/>
    <w:rsid w:val="00F6609A"/>
    <w:rsid w:val="00F66B96"/>
    <w:rsid w:val="00F735F6"/>
    <w:rsid w:val="00F7513B"/>
    <w:rsid w:val="00F753DE"/>
    <w:rsid w:val="00F758E6"/>
    <w:rsid w:val="00F760B2"/>
    <w:rsid w:val="00F77481"/>
    <w:rsid w:val="00F80F0D"/>
    <w:rsid w:val="00F818FB"/>
    <w:rsid w:val="00F863E8"/>
    <w:rsid w:val="00F87DE7"/>
    <w:rsid w:val="00F9116F"/>
    <w:rsid w:val="00F91B83"/>
    <w:rsid w:val="00F926B7"/>
    <w:rsid w:val="00F928E8"/>
    <w:rsid w:val="00F936A4"/>
    <w:rsid w:val="00F93BAC"/>
    <w:rsid w:val="00F93F27"/>
    <w:rsid w:val="00F95958"/>
    <w:rsid w:val="00F96B67"/>
    <w:rsid w:val="00F96F07"/>
    <w:rsid w:val="00F97588"/>
    <w:rsid w:val="00F97E28"/>
    <w:rsid w:val="00FA21CA"/>
    <w:rsid w:val="00FA2A04"/>
    <w:rsid w:val="00FA2C56"/>
    <w:rsid w:val="00FA31AA"/>
    <w:rsid w:val="00FA4183"/>
    <w:rsid w:val="00FA5C1B"/>
    <w:rsid w:val="00FA67C6"/>
    <w:rsid w:val="00FA6AFD"/>
    <w:rsid w:val="00FA7DA7"/>
    <w:rsid w:val="00FB0D27"/>
    <w:rsid w:val="00FB1E33"/>
    <w:rsid w:val="00FB222E"/>
    <w:rsid w:val="00FB3BF8"/>
    <w:rsid w:val="00FB545E"/>
    <w:rsid w:val="00FC050B"/>
    <w:rsid w:val="00FC3577"/>
    <w:rsid w:val="00FC3A86"/>
    <w:rsid w:val="00FC583D"/>
    <w:rsid w:val="00FC6DE8"/>
    <w:rsid w:val="00FC7628"/>
    <w:rsid w:val="00FC7A42"/>
    <w:rsid w:val="00FD2183"/>
    <w:rsid w:val="00FD4777"/>
    <w:rsid w:val="00FD5BD8"/>
    <w:rsid w:val="00FE13AD"/>
    <w:rsid w:val="00FE67C5"/>
    <w:rsid w:val="00FF02F3"/>
    <w:rsid w:val="00FF050E"/>
    <w:rsid w:val="00FF1561"/>
    <w:rsid w:val="00FF180B"/>
    <w:rsid w:val="00FF2167"/>
    <w:rsid w:val="00FF36F7"/>
    <w:rsid w:val="00FF4E99"/>
    <w:rsid w:val="00FF607E"/>
    <w:rsid w:val="00FF6A0E"/>
    <w:rsid w:val="00F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9C5019"/>
  <w15:docId w15:val="{99F75DB0-7C76-456C-8797-C2C791A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530317"/>
    <w:pPr>
      <w:widowControl w:val="0"/>
      <w:jc w:val="both"/>
    </w:pPr>
  </w:style>
  <w:style w:type="paragraph" w:styleId="1">
    <w:name w:val="heading 1"/>
    <w:basedOn w:val="a4"/>
    <w:next w:val="a4"/>
    <w:link w:val="10"/>
    <w:uiPriority w:val="9"/>
    <w:qFormat/>
    <w:rsid w:val="00035D98"/>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rsid w:val="00FF05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nhideWhenUsed/>
    <w:qFormat/>
    <w:rsid w:val="00880C4B"/>
    <w:pPr>
      <w:tabs>
        <w:tab w:val="center" w:pos="4153"/>
        <w:tab w:val="right" w:pos="8306"/>
      </w:tabs>
      <w:snapToGrid w:val="0"/>
      <w:jc w:val="left"/>
    </w:pPr>
    <w:rPr>
      <w:sz w:val="18"/>
      <w:szCs w:val="18"/>
    </w:rPr>
  </w:style>
  <w:style w:type="character" w:customStyle="1" w:styleId="a9">
    <w:name w:val="页脚 字符"/>
    <w:basedOn w:val="a5"/>
    <w:link w:val="a8"/>
    <w:uiPriority w:val="99"/>
    <w:rsid w:val="00880C4B"/>
    <w:rPr>
      <w:sz w:val="18"/>
      <w:szCs w:val="18"/>
    </w:rPr>
  </w:style>
  <w:style w:type="paragraph" w:styleId="aa">
    <w:name w:val="header"/>
    <w:basedOn w:val="a4"/>
    <w:link w:val="ab"/>
    <w:uiPriority w:val="99"/>
    <w:unhideWhenUsed/>
    <w:rsid w:val="00C84E9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C84E94"/>
    <w:rPr>
      <w:sz w:val="18"/>
      <w:szCs w:val="18"/>
    </w:rPr>
  </w:style>
  <w:style w:type="paragraph" w:styleId="ac">
    <w:name w:val="Balloon Text"/>
    <w:basedOn w:val="a4"/>
    <w:link w:val="ad"/>
    <w:uiPriority w:val="99"/>
    <w:semiHidden/>
    <w:unhideWhenUsed/>
    <w:rsid w:val="00FB545E"/>
    <w:rPr>
      <w:sz w:val="18"/>
      <w:szCs w:val="18"/>
    </w:rPr>
  </w:style>
  <w:style w:type="character" w:customStyle="1" w:styleId="ad">
    <w:name w:val="批注框文本 字符"/>
    <w:basedOn w:val="a5"/>
    <w:link w:val="ac"/>
    <w:uiPriority w:val="99"/>
    <w:semiHidden/>
    <w:rsid w:val="00FB545E"/>
    <w:rPr>
      <w:sz w:val="18"/>
      <w:szCs w:val="18"/>
    </w:rPr>
  </w:style>
  <w:style w:type="paragraph" w:styleId="ae">
    <w:name w:val="Date"/>
    <w:basedOn w:val="a4"/>
    <w:next w:val="a4"/>
    <w:link w:val="af"/>
    <w:uiPriority w:val="99"/>
    <w:semiHidden/>
    <w:unhideWhenUsed/>
    <w:rsid w:val="00FB545E"/>
    <w:pPr>
      <w:ind w:leftChars="2500" w:left="100"/>
    </w:pPr>
  </w:style>
  <w:style w:type="character" w:customStyle="1" w:styleId="af">
    <w:name w:val="日期 字符"/>
    <w:basedOn w:val="a5"/>
    <w:link w:val="ae"/>
    <w:uiPriority w:val="99"/>
    <w:semiHidden/>
    <w:rsid w:val="00FB545E"/>
  </w:style>
  <w:style w:type="character" w:styleId="af0">
    <w:name w:val="annotation reference"/>
    <w:basedOn w:val="a5"/>
    <w:uiPriority w:val="99"/>
    <w:semiHidden/>
    <w:unhideWhenUsed/>
    <w:rsid w:val="00854F9A"/>
    <w:rPr>
      <w:sz w:val="21"/>
      <w:szCs w:val="21"/>
    </w:rPr>
  </w:style>
  <w:style w:type="paragraph" w:styleId="af1">
    <w:name w:val="annotation text"/>
    <w:basedOn w:val="a4"/>
    <w:link w:val="af2"/>
    <w:uiPriority w:val="99"/>
    <w:semiHidden/>
    <w:unhideWhenUsed/>
    <w:rsid w:val="00854F9A"/>
    <w:pPr>
      <w:jc w:val="left"/>
    </w:pPr>
  </w:style>
  <w:style w:type="character" w:customStyle="1" w:styleId="af2">
    <w:name w:val="批注文字 字符"/>
    <w:basedOn w:val="a5"/>
    <w:link w:val="af1"/>
    <w:uiPriority w:val="99"/>
    <w:semiHidden/>
    <w:rsid w:val="00854F9A"/>
  </w:style>
  <w:style w:type="paragraph" w:styleId="af3">
    <w:name w:val="annotation subject"/>
    <w:basedOn w:val="af1"/>
    <w:next w:val="af1"/>
    <w:link w:val="af4"/>
    <w:uiPriority w:val="99"/>
    <w:semiHidden/>
    <w:unhideWhenUsed/>
    <w:rsid w:val="00854F9A"/>
    <w:rPr>
      <w:b/>
      <w:bCs/>
    </w:rPr>
  </w:style>
  <w:style w:type="character" w:customStyle="1" w:styleId="af4">
    <w:name w:val="批注主题 字符"/>
    <w:basedOn w:val="af2"/>
    <w:link w:val="af3"/>
    <w:uiPriority w:val="99"/>
    <w:semiHidden/>
    <w:rsid w:val="00854F9A"/>
    <w:rPr>
      <w:b/>
      <w:bCs/>
    </w:rPr>
  </w:style>
  <w:style w:type="paragraph" w:customStyle="1" w:styleId="af5">
    <w:name w:val="段"/>
    <w:link w:val="Char"/>
    <w:rsid w:val="00B13F2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5"/>
    <w:rsid w:val="00B13F2D"/>
    <w:rPr>
      <w:rFonts w:ascii="宋体" w:eastAsia="宋体" w:hAnsi="Times New Roman" w:cs="Times New Roman"/>
      <w:noProof/>
      <w:kern w:val="0"/>
      <w:szCs w:val="20"/>
    </w:rPr>
  </w:style>
  <w:style w:type="paragraph" w:customStyle="1" w:styleId="CharChar">
    <w:name w:val="正文 Char Char"/>
    <w:qFormat/>
    <w:rsid w:val="002E48BC"/>
    <w:pPr>
      <w:jc w:val="both"/>
    </w:pPr>
    <w:rPr>
      <w:rFonts w:ascii="Calibri" w:eastAsia="宋体" w:hAnsi="Calibri" w:cs="Times New Roman"/>
      <w:kern w:val="0"/>
      <w:vertAlign w:val="superscript"/>
    </w:rPr>
  </w:style>
  <w:style w:type="character" w:customStyle="1" w:styleId="10">
    <w:name w:val="标题 1 字符"/>
    <w:basedOn w:val="a5"/>
    <w:link w:val="1"/>
    <w:uiPriority w:val="9"/>
    <w:rsid w:val="00035D98"/>
    <w:rPr>
      <w:b/>
      <w:bCs/>
      <w:kern w:val="44"/>
      <w:sz w:val="44"/>
      <w:szCs w:val="44"/>
    </w:rPr>
  </w:style>
  <w:style w:type="paragraph" w:styleId="TOC1">
    <w:name w:val="toc 1"/>
    <w:basedOn w:val="a4"/>
    <w:next w:val="a4"/>
    <w:autoRedefine/>
    <w:uiPriority w:val="39"/>
    <w:unhideWhenUsed/>
    <w:rsid w:val="00671331"/>
  </w:style>
  <w:style w:type="paragraph" w:styleId="TOC2">
    <w:name w:val="toc 2"/>
    <w:basedOn w:val="a4"/>
    <w:next w:val="a4"/>
    <w:autoRedefine/>
    <w:uiPriority w:val="39"/>
    <w:unhideWhenUsed/>
    <w:rsid w:val="00671331"/>
    <w:pPr>
      <w:ind w:leftChars="200" w:left="420"/>
    </w:pPr>
  </w:style>
  <w:style w:type="paragraph" w:styleId="TOC3">
    <w:name w:val="toc 3"/>
    <w:basedOn w:val="a4"/>
    <w:next w:val="a4"/>
    <w:autoRedefine/>
    <w:uiPriority w:val="39"/>
    <w:unhideWhenUsed/>
    <w:rsid w:val="00671331"/>
    <w:pPr>
      <w:ind w:leftChars="400" w:left="840"/>
    </w:pPr>
  </w:style>
  <w:style w:type="paragraph" w:styleId="TOC4">
    <w:name w:val="toc 4"/>
    <w:basedOn w:val="a4"/>
    <w:next w:val="a4"/>
    <w:autoRedefine/>
    <w:uiPriority w:val="39"/>
    <w:unhideWhenUsed/>
    <w:rsid w:val="00671331"/>
    <w:pPr>
      <w:ind w:leftChars="600" w:left="1260"/>
    </w:pPr>
  </w:style>
  <w:style w:type="paragraph" w:styleId="TOC5">
    <w:name w:val="toc 5"/>
    <w:basedOn w:val="a4"/>
    <w:next w:val="a4"/>
    <w:autoRedefine/>
    <w:uiPriority w:val="39"/>
    <w:unhideWhenUsed/>
    <w:rsid w:val="00671331"/>
    <w:pPr>
      <w:ind w:leftChars="800" w:left="1680"/>
    </w:pPr>
  </w:style>
  <w:style w:type="paragraph" w:styleId="TOC6">
    <w:name w:val="toc 6"/>
    <w:basedOn w:val="a4"/>
    <w:next w:val="a4"/>
    <w:autoRedefine/>
    <w:uiPriority w:val="39"/>
    <w:unhideWhenUsed/>
    <w:rsid w:val="00671331"/>
    <w:pPr>
      <w:ind w:leftChars="1000" w:left="2100"/>
    </w:pPr>
  </w:style>
  <w:style w:type="paragraph" w:styleId="TOC7">
    <w:name w:val="toc 7"/>
    <w:basedOn w:val="a4"/>
    <w:next w:val="a4"/>
    <w:autoRedefine/>
    <w:uiPriority w:val="39"/>
    <w:unhideWhenUsed/>
    <w:rsid w:val="00671331"/>
    <w:pPr>
      <w:ind w:leftChars="1200" w:left="2520"/>
    </w:pPr>
  </w:style>
  <w:style w:type="paragraph" w:styleId="TOC8">
    <w:name w:val="toc 8"/>
    <w:basedOn w:val="a4"/>
    <w:next w:val="a4"/>
    <w:autoRedefine/>
    <w:uiPriority w:val="39"/>
    <w:unhideWhenUsed/>
    <w:rsid w:val="00671331"/>
    <w:pPr>
      <w:ind w:leftChars="1400" w:left="2940"/>
    </w:pPr>
  </w:style>
  <w:style w:type="paragraph" w:styleId="TOC9">
    <w:name w:val="toc 9"/>
    <w:basedOn w:val="a4"/>
    <w:next w:val="a4"/>
    <w:autoRedefine/>
    <w:uiPriority w:val="39"/>
    <w:unhideWhenUsed/>
    <w:rsid w:val="00671331"/>
    <w:pPr>
      <w:ind w:leftChars="1600" w:left="3360"/>
    </w:pPr>
  </w:style>
  <w:style w:type="paragraph" w:styleId="af6">
    <w:name w:val="List Paragraph"/>
    <w:basedOn w:val="a4"/>
    <w:uiPriority w:val="34"/>
    <w:qFormat/>
    <w:rsid w:val="00BD4D46"/>
    <w:pPr>
      <w:ind w:firstLineChars="200" w:firstLine="420"/>
    </w:pPr>
    <w:rPr>
      <w:szCs w:val="24"/>
    </w:rPr>
  </w:style>
  <w:style w:type="character" w:customStyle="1" w:styleId="20">
    <w:name w:val="标题 2 字符"/>
    <w:basedOn w:val="a5"/>
    <w:link w:val="2"/>
    <w:uiPriority w:val="9"/>
    <w:semiHidden/>
    <w:rsid w:val="00FF050E"/>
    <w:rPr>
      <w:rFonts w:asciiTheme="majorHAnsi" w:eastAsiaTheme="majorEastAsia" w:hAnsiTheme="majorHAnsi" w:cstheme="majorBidi"/>
      <w:b/>
      <w:bCs/>
      <w:sz w:val="32"/>
      <w:szCs w:val="32"/>
    </w:rPr>
  </w:style>
  <w:style w:type="paragraph" w:customStyle="1" w:styleId="a0">
    <w:name w:val="一级条标题"/>
    <w:next w:val="af5"/>
    <w:rsid w:val="00A343E0"/>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f5"/>
    <w:rsid w:val="00A343E0"/>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5"/>
    <w:rsid w:val="00A343E0"/>
    <w:pPr>
      <w:numPr>
        <w:ilvl w:val="2"/>
      </w:numPr>
      <w:spacing w:before="50" w:after="50"/>
      <w:outlineLvl w:val="3"/>
    </w:pPr>
  </w:style>
  <w:style w:type="paragraph" w:customStyle="1" w:styleId="a2">
    <w:name w:val="四级条标题"/>
    <w:basedOn w:val="a4"/>
    <w:next w:val="af5"/>
    <w:rsid w:val="00A343E0"/>
    <w:pPr>
      <w:widowControl/>
      <w:numPr>
        <w:ilvl w:val="4"/>
        <w:numId w:val="2"/>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5"/>
    <w:rsid w:val="00A343E0"/>
    <w:pPr>
      <w:numPr>
        <w:ilvl w:val="5"/>
      </w:numPr>
      <w:outlineLvl w:val="6"/>
    </w:pPr>
  </w:style>
  <w:style w:type="paragraph" w:styleId="af7">
    <w:name w:val="Body Text Indent"/>
    <w:basedOn w:val="a4"/>
    <w:link w:val="af8"/>
    <w:qFormat/>
    <w:rsid w:val="009C45DA"/>
    <w:pPr>
      <w:spacing w:line="360" w:lineRule="auto"/>
      <w:ind w:firstLineChars="200" w:firstLine="480"/>
    </w:pPr>
    <w:rPr>
      <w:rFonts w:ascii="宋体" w:eastAsia="宋体" w:hAnsi="宋体" w:cs="Times New Roman"/>
      <w:sz w:val="24"/>
      <w:szCs w:val="21"/>
    </w:rPr>
  </w:style>
  <w:style w:type="character" w:customStyle="1" w:styleId="af8">
    <w:name w:val="正文文本缩进 字符"/>
    <w:basedOn w:val="a5"/>
    <w:link w:val="af7"/>
    <w:rsid w:val="009C45DA"/>
    <w:rPr>
      <w:rFonts w:ascii="宋体" w:eastAsia="宋体" w:hAnsi="宋体" w:cs="Times New Roman"/>
      <w:sz w:val="24"/>
      <w:szCs w:val="21"/>
    </w:rPr>
  </w:style>
  <w:style w:type="paragraph" w:customStyle="1" w:styleId="af9">
    <w:name w:val="标准文件_段"/>
    <w:link w:val="Char0"/>
    <w:rsid w:val="00F51052"/>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f9"/>
    <w:rsid w:val="00F51052"/>
    <w:rPr>
      <w:rFonts w:ascii="宋体" w:eastAsia="宋体" w:hAnsi="Times New Roman" w:cs="Times New Roman"/>
      <w:noProof/>
      <w:kern w:val="0"/>
      <w:szCs w:val="20"/>
    </w:rPr>
  </w:style>
  <w:style w:type="paragraph" w:styleId="afa">
    <w:name w:val="Document Map"/>
    <w:basedOn w:val="a4"/>
    <w:link w:val="afb"/>
    <w:uiPriority w:val="99"/>
    <w:semiHidden/>
    <w:unhideWhenUsed/>
    <w:rsid w:val="001C17FD"/>
    <w:rPr>
      <w:rFonts w:ascii="Heiti SC Light" w:eastAsia="Heiti SC Light"/>
      <w:sz w:val="24"/>
      <w:szCs w:val="24"/>
    </w:rPr>
  </w:style>
  <w:style w:type="character" w:customStyle="1" w:styleId="afb">
    <w:name w:val="文档结构图 字符"/>
    <w:basedOn w:val="a5"/>
    <w:link w:val="afa"/>
    <w:uiPriority w:val="99"/>
    <w:semiHidden/>
    <w:rsid w:val="001C17FD"/>
    <w:rPr>
      <w:rFonts w:ascii="Heiti SC Light" w:eastAsia="Heiti SC Light"/>
      <w:sz w:val="24"/>
      <w:szCs w:val="24"/>
    </w:rPr>
  </w:style>
  <w:style w:type="character" w:styleId="afc">
    <w:name w:val="Strong"/>
    <w:basedOn w:val="a5"/>
    <w:uiPriority w:val="22"/>
    <w:qFormat/>
    <w:rsid w:val="00221E7D"/>
    <w:rPr>
      <w:b/>
      <w:bCs/>
    </w:rPr>
  </w:style>
  <w:style w:type="paragraph" w:styleId="afd">
    <w:name w:val="Normal (Web)"/>
    <w:basedOn w:val="a4"/>
    <w:uiPriority w:val="99"/>
    <w:unhideWhenUsed/>
    <w:rsid w:val="0074150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4"/>
    <w:link w:val="HTML0"/>
    <w:uiPriority w:val="99"/>
    <w:unhideWhenUsed/>
    <w:rsid w:val="00160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rsid w:val="001602C9"/>
    <w:rPr>
      <w:rFonts w:ascii="宋体" w:eastAsia="宋体" w:hAnsi="宋体" w:cs="宋体"/>
      <w:kern w:val="0"/>
      <w:sz w:val="24"/>
      <w:szCs w:val="24"/>
    </w:rPr>
  </w:style>
  <w:style w:type="table" w:styleId="afe">
    <w:name w:val="Table Grid"/>
    <w:basedOn w:val="a6"/>
    <w:uiPriority w:val="39"/>
    <w:rsid w:val="002F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7039">
      <w:bodyDiv w:val="1"/>
      <w:marLeft w:val="0"/>
      <w:marRight w:val="0"/>
      <w:marTop w:val="0"/>
      <w:marBottom w:val="0"/>
      <w:divBdr>
        <w:top w:val="none" w:sz="0" w:space="0" w:color="auto"/>
        <w:left w:val="none" w:sz="0" w:space="0" w:color="auto"/>
        <w:bottom w:val="none" w:sz="0" w:space="0" w:color="auto"/>
        <w:right w:val="none" w:sz="0" w:space="0" w:color="auto"/>
      </w:divBdr>
    </w:div>
    <w:div w:id="232551353">
      <w:bodyDiv w:val="1"/>
      <w:marLeft w:val="0"/>
      <w:marRight w:val="0"/>
      <w:marTop w:val="0"/>
      <w:marBottom w:val="0"/>
      <w:divBdr>
        <w:top w:val="none" w:sz="0" w:space="0" w:color="auto"/>
        <w:left w:val="none" w:sz="0" w:space="0" w:color="auto"/>
        <w:bottom w:val="none" w:sz="0" w:space="0" w:color="auto"/>
        <w:right w:val="none" w:sz="0" w:space="0" w:color="auto"/>
      </w:divBdr>
    </w:div>
    <w:div w:id="366224722">
      <w:bodyDiv w:val="1"/>
      <w:marLeft w:val="0"/>
      <w:marRight w:val="0"/>
      <w:marTop w:val="0"/>
      <w:marBottom w:val="0"/>
      <w:divBdr>
        <w:top w:val="none" w:sz="0" w:space="0" w:color="auto"/>
        <w:left w:val="none" w:sz="0" w:space="0" w:color="auto"/>
        <w:bottom w:val="none" w:sz="0" w:space="0" w:color="auto"/>
        <w:right w:val="none" w:sz="0" w:space="0" w:color="auto"/>
      </w:divBdr>
    </w:div>
    <w:div w:id="901252765">
      <w:bodyDiv w:val="1"/>
      <w:marLeft w:val="0"/>
      <w:marRight w:val="0"/>
      <w:marTop w:val="0"/>
      <w:marBottom w:val="0"/>
      <w:divBdr>
        <w:top w:val="none" w:sz="0" w:space="0" w:color="auto"/>
        <w:left w:val="none" w:sz="0" w:space="0" w:color="auto"/>
        <w:bottom w:val="none" w:sz="0" w:space="0" w:color="auto"/>
        <w:right w:val="none" w:sz="0" w:space="0" w:color="auto"/>
      </w:divBdr>
    </w:div>
    <w:div w:id="1153790047">
      <w:bodyDiv w:val="1"/>
      <w:marLeft w:val="0"/>
      <w:marRight w:val="0"/>
      <w:marTop w:val="0"/>
      <w:marBottom w:val="0"/>
      <w:divBdr>
        <w:top w:val="none" w:sz="0" w:space="0" w:color="auto"/>
        <w:left w:val="none" w:sz="0" w:space="0" w:color="auto"/>
        <w:bottom w:val="none" w:sz="0" w:space="0" w:color="auto"/>
        <w:right w:val="none" w:sz="0" w:space="0" w:color="auto"/>
      </w:divBdr>
    </w:div>
    <w:div w:id="1323243453">
      <w:bodyDiv w:val="1"/>
      <w:marLeft w:val="0"/>
      <w:marRight w:val="0"/>
      <w:marTop w:val="0"/>
      <w:marBottom w:val="0"/>
      <w:divBdr>
        <w:top w:val="none" w:sz="0" w:space="0" w:color="auto"/>
        <w:left w:val="none" w:sz="0" w:space="0" w:color="auto"/>
        <w:bottom w:val="none" w:sz="0" w:space="0" w:color="auto"/>
        <w:right w:val="none" w:sz="0" w:space="0" w:color="auto"/>
      </w:divBdr>
    </w:div>
    <w:div w:id="1356619387">
      <w:bodyDiv w:val="1"/>
      <w:marLeft w:val="0"/>
      <w:marRight w:val="0"/>
      <w:marTop w:val="0"/>
      <w:marBottom w:val="0"/>
      <w:divBdr>
        <w:top w:val="none" w:sz="0" w:space="0" w:color="auto"/>
        <w:left w:val="none" w:sz="0" w:space="0" w:color="auto"/>
        <w:bottom w:val="none" w:sz="0" w:space="0" w:color="auto"/>
        <w:right w:val="none" w:sz="0" w:space="0" w:color="auto"/>
      </w:divBdr>
    </w:div>
    <w:div w:id="1480876622">
      <w:bodyDiv w:val="1"/>
      <w:marLeft w:val="0"/>
      <w:marRight w:val="0"/>
      <w:marTop w:val="0"/>
      <w:marBottom w:val="0"/>
      <w:divBdr>
        <w:top w:val="none" w:sz="0" w:space="0" w:color="auto"/>
        <w:left w:val="none" w:sz="0" w:space="0" w:color="auto"/>
        <w:bottom w:val="none" w:sz="0" w:space="0" w:color="auto"/>
        <w:right w:val="none" w:sz="0" w:space="0" w:color="auto"/>
      </w:divBdr>
    </w:div>
    <w:div w:id="1539273545">
      <w:bodyDiv w:val="1"/>
      <w:marLeft w:val="0"/>
      <w:marRight w:val="0"/>
      <w:marTop w:val="0"/>
      <w:marBottom w:val="0"/>
      <w:divBdr>
        <w:top w:val="none" w:sz="0" w:space="0" w:color="auto"/>
        <w:left w:val="none" w:sz="0" w:space="0" w:color="auto"/>
        <w:bottom w:val="none" w:sz="0" w:space="0" w:color="auto"/>
        <w:right w:val="none" w:sz="0" w:space="0" w:color="auto"/>
      </w:divBdr>
    </w:div>
    <w:div w:id="1869174547">
      <w:bodyDiv w:val="1"/>
      <w:marLeft w:val="0"/>
      <w:marRight w:val="0"/>
      <w:marTop w:val="0"/>
      <w:marBottom w:val="0"/>
      <w:divBdr>
        <w:top w:val="none" w:sz="0" w:space="0" w:color="auto"/>
        <w:left w:val="none" w:sz="0" w:space="0" w:color="auto"/>
        <w:bottom w:val="none" w:sz="0" w:space="0" w:color="auto"/>
        <w:right w:val="none" w:sz="0" w:space="0" w:color="auto"/>
      </w:divBdr>
    </w:div>
    <w:div w:id="1890797981">
      <w:bodyDiv w:val="1"/>
      <w:marLeft w:val="0"/>
      <w:marRight w:val="0"/>
      <w:marTop w:val="0"/>
      <w:marBottom w:val="0"/>
      <w:divBdr>
        <w:top w:val="none" w:sz="0" w:space="0" w:color="auto"/>
        <w:left w:val="none" w:sz="0" w:space="0" w:color="auto"/>
        <w:bottom w:val="none" w:sz="0" w:space="0" w:color="auto"/>
        <w:right w:val="none" w:sz="0" w:space="0" w:color="auto"/>
      </w:divBdr>
    </w:div>
    <w:div w:id="19897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少军 季</cp:lastModifiedBy>
  <cp:revision>5</cp:revision>
  <cp:lastPrinted>2024-07-18T06:11:00Z</cp:lastPrinted>
  <dcterms:created xsi:type="dcterms:W3CDTF">2024-07-18T05:32:00Z</dcterms:created>
  <dcterms:modified xsi:type="dcterms:W3CDTF">2024-07-18T07:21:00Z</dcterms:modified>
</cp:coreProperties>
</file>