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16"/>
        </w:rPr>
      </w:pPr>
      <w:r>
        <w:rPr>
          <w:rFonts w:hint="eastAsia" w:ascii="黑体" w:hAnsi="黑体" w:eastAsia="黑体"/>
          <w:bCs/>
          <w:sz w:val="32"/>
        </w:rPr>
        <w:t>廉 洁 合 同</w:t>
      </w:r>
    </w:p>
    <w:p>
      <w:pPr>
        <w:ind w:left="1050" w:hanging="1050" w:hangingChars="500"/>
        <w:rPr>
          <w:rFonts w:ascii="仿宋" w:hAnsi="仿宋" w:eastAsia="仿宋"/>
        </w:rPr>
      </w:pPr>
    </w:p>
    <w:p>
      <w:pPr>
        <w:spacing w:line="360" w:lineRule="auto"/>
        <w:ind w:left="1200" w:hanging="1200" w:hangingChars="500"/>
        <w:rPr>
          <w:rFonts w:ascii="仿宋" w:hAnsi="仿宋" w:eastAsia="仿宋"/>
          <w:sz w:val="24"/>
        </w:rPr>
      </w:pPr>
      <w:r>
        <w:rPr>
          <w:rFonts w:hint="eastAsia" w:ascii="仿宋" w:hAnsi="仿宋" w:eastAsia="仿宋"/>
          <w:sz w:val="24"/>
        </w:rPr>
        <w:t>项目名称：</w:t>
      </w:r>
      <w:r>
        <w:rPr>
          <w:rFonts w:hint="eastAsia" w:ascii="仿宋" w:hAnsi="仿宋" w:eastAsia="仿宋"/>
          <w:sz w:val="24"/>
          <w:lang w:eastAsia="zh-CN"/>
        </w:rPr>
        <w:t>北京文化旅游志愿服务</w:t>
      </w: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招标（合同）编号：</w:t>
      </w:r>
      <w:bookmarkStart w:id="0" w:name="_GoBack"/>
      <w:bookmarkEnd w:id="0"/>
    </w:p>
    <w:p>
      <w:pPr>
        <w:spacing w:line="360" w:lineRule="auto"/>
        <w:rPr>
          <w:rFonts w:ascii="仿宋" w:hAnsi="仿宋" w:eastAsia="仿宋"/>
          <w:sz w:val="24"/>
        </w:rPr>
      </w:pPr>
      <w:r>
        <w:rPr>
          <w:rFonts w:hint="eastAsia" w:ascii="仿宋" w:hAnsi="仿宋" w:eastAsia="仿宋"/>
          <w:sz w:val="24"/>
        </w:rPr>
        <w:t>甲方（项目采购方）：北京市</w:t>
      </w:r>
      <w:r>
        <w:rPr>
          <w:rFonts w:hint="eastAsia" w:ascii="仿宋" w:hAnsi="仿宋" w:eastAsia="仿宋"/>
          <w:sz w:val="24"/>
          <w:lang w:eastAsia="zh-CN"/>
        </w:rPr>
        <w:t>文化和旅游局</w:t>
      </w:r>
    </w:p>
    <w:p>
      <w:pPr>
        <w:spacing w:line="360" w:lineRule="auto"/>
        <w:ind w:left="1680" w:hanging="1680" w:hangingChars="700"/>
        <w:rPr>
          <w:rFonts w:ascii="仿宋" w:hAnsi="仿宋" w:eastAsia="仿宋"/>
          <w:sz w:val="24"/>
        </w:rPr>
      </w:pPr>
      <w:r>
        <w:rPr>
          <w:rFonts w:hint="eastAsia" w:ascii="仿宋" w:hAnsi="仿宋" w:eastAsia="仿宋"/>
          <w:sz w:val="24"/>
        </w:rPr>
        <w:t>乙方（投标方）：</w:t>
      </w:r>
      <w:r>
        <w:rPr>
          <w:rFonts w:ascii="仿宋" w:hAnsi="仿宋" w:eastAsia="仿宋"/>
          <w:sz w:val="24"/>
        </w:rPr>
        <w:t xml:space="preserve"> </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 xml:space="preserve">    为了规范北京市</w:t>
      </w:r>
      <w:r>
        <w:rPr>
          <w:rFonts w:hint="eastAsia" w:ascii="仿宋" w:hAnsi="仿宋" w:eastAsia="仿宋"/>
          <w:sz w:val="24"/>
          <w:lang w:eastAsia="zh-CN"/>
        </w:rPr>
        <w:t>文化和旅游局</w:t>
      </w:r>
      <w:r>
        <w:rPr>
          <w:rFonts w:hint="eastAsia" w:ascii="仿宋" w:hAnsi="仿宋" w:eastAsia="仿宋"/>
          <w:sz w:val="24"/>
        </w:rPr>
        <w:t>的招、投标工作，防止违法违纪行为的发生，经甲方和乙方协商同意，双方将严格执行以下条件：</w:t>
      </w:r>
    </w:p>
    <w:p>
      <w:pPr>
        <w:spacing w:line="360" w:lineRule="auto"/>
        <w:ind w:firstLine="482" w:firstLineChars="200"/>
        <w:rPr>
          <w:rFonts w:ascii="仿宋" w:hAnsi="仿宋" w:eastAsia="仿宋"/>
          <w:b/>
          <w:bCs/>
          <w:sz w:val="24"/>
        </w:rPr>
      </w:pPr>
      <w:r>
        <w:rPr>
          <w:rFonts w:hint="eastAsia" w:ascii="仿宋" w:hAnsi="仿宋" w:eastAsia="仿宋"/>
          <w:b/>
          <w:bCs/>
          <w:sz w:val="24"/>
        </w:rPr>
        <w:t>一、甲方的权利和义务</w:t>
      </w:r>
    </w:p>
    <w:p>
      <w:pPr>
        <w:spacing w:line="360" w:lineRule="auto"/>
        <w:rPr>
          <w:rFonts w:ascii="仿宋" w:hAnsi="仿宋" w:eastAsia="仿宋"/>
          <w:sz w:val="24"/>
        </w:rPr>
      </w:pPr>
      <w:r>
        <w:rPr>
          <w:rFonts w:hint="eastAsia" w:ascii="仿宋" w:hAnsi="仿宋" w:eastAsia="仿宋"/>
          <w:sz w:val="24"/>
        </w:rPr>
        <w:t xml:space="preserve">   （一）甲方工作人员有责任向乙方介绍本单位有关廉洁从业的制度、规定。甲方的纪检监督人员有权对双方在招、投标及合同执行过程中的廉洁情况进行监督。</w:t>
      </w:r>
    </w:p>
    <w:p>
      <w:pPr>
        <w:spacing w:line="360" w:lineRule="auto"/>
        <w:rPr>
          <w:rFonts w:ascii="仿宋" w:hAnsi="仿宋" w:eastAsia="仿宋"/>
          <w:sz w:val="24"/>
        </w:rPr>
      </w:pPr>
      <w:r>
        <w:rPr>
          <w:rFonts w:hint="eastAsia" w:ascii="仿宋" w:hAnsi="仿宋" w:eastAsia="仿宋"/>
          <w:sz w:val="24"/>
        </w:rPr>
        <w:t xml:space="preserve">   （二）甲方工作人员不得向乙方泄露招、投标中的商业秘密。</w:t>
      </w:r>
    </w:p>
    <w:p>
      <w:pPr>
        <w:spacing w:line="360" w:lineRule="auto"/>
        <w:rPr>
          <w:rFonts w:ascii="仿宋" w:hAnsi="仿宋" w:eastAsia="仿宋"/>
          <w:sz w:val="24"/>
        </w:rPr>
      </w:pPr>
      <w:r>
        <w:rPr>
          <w:rFonts w:hint="eastAsia" w:ascii="仿宋" w:hAnsi="仿宋" w:eastAsia="仿宋"/>
          <w:sz w:val="24"/>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国内旅游等；不得借婚丧嫁娶之机收受乙方的钱（含有价证券）、物。</w:t>
      </w:r>
    </w:p>
    <w:p>
      <w:pPr>
        <w:spacing w:line="360" w:lineRule="auto"/>
        <w:rPr>
          <w:rFonts w:ascii="仿宋" w:hAnsi="仿宋" w:eastAsia="仿宋"/>
          <w:sz w:val="24"/>
        </w:rPr>
      </w:pPr>
      <w:r>
        <w:rPr>
          <w:rFonts w:hint="eastAsia" w:ascii="仿宋" w:hAnsi="仿宋" w:eastAsia="仿宋"/>
          <w:sz w:val="24"/>
        </w:rPr>
        <w:t xml:space="preserve">   （四）对乙方主动给予的钱（含有价证券）、物，甲方的工作人员要坚决谢绝，无法拒绝的要在两周内上交甲方的纪检组监察处或上级纪检监察部门。</w:t>
      </w:r>
    </w:p>
    <w:p>
      <w:pPr>
        <w:spacing w:line="360" w:lineRule="auto"/>
        <w:rPr>
          <w:rFonts w:ascii="仿宋" w:hAnsi="仿宋" w:eastAsia="仿宋"/>
          <w:sz w:val="24"/>
        </w:rPr>
      </w:pPr>
      <w:r>
        <w:rPr>
          <w:rFonts w:hint="eastAsia" w:ascii="仿宋" w:hAnsi="仿宋" w:eastAsia="仿宋"/>
          <w:sz w:val="24"/>
        </w:rPr>
        <w:t xml:space="preserve">   （五）甲方工作人员在招标及执行合同过程中，必须遵守廉洁自律的其他有关规定。</w:t>
      </w:r>
    </w:p>
    <w:p>
      <w:pPr>
        <w:spacing w:line="360" w:lineRule="auto"/>
        <w:rPr>
          <w:rFonts w:ascii="仿宋" w:hAnsi="仿宋" w:eastAsia="仿宋"/>
          <w:b/>
          <w:bCs/>
          <w:sz w:val="24"/>
        </w:rPr>
      </w:pPr>
      <w:r>
        <w:rPr>
          <w:rFonts w:hint="eastAsia" w:ascii="仿宋" w:hAnsi="仿宋" w:eastAsia="仿宋"/>
          <w:b/>
          <w:bCs/>
          <w:sz w:val="24"/>
        </w:rPr>
        <w:t xml:space="preserve">    二、乙方的权利和义务</w:t>
      </w:r>
    </w:p>
    <w:p>
      <w:pPr>
        <w:spacing w:line="360" w:lineRule="auto"/>
        <w:rPr>
          <w:rFonts w:ascii="仿宋" w:hAnsi="仿宋" w:eastAsia="仿宋"/>
          <w:sz w:val="24"/>
        </w:rPr>
      </w:pPr>
      <w:r>
        <w:rPr>
          <w:rFonts w:hint="eastAsia" w:ascii="仿宋" w:hAnsi="仿宋" w:eastAsia="仿宋"/>
          <w:sz w:val="24"/>
        </w:rPr>
        <w:t xml:space="preserve">   （一）乙方的纪检监督人员有权对双方在招、投标及合同执行过程中廉洁从业情况进行监督，并积极配合甲方纪检监察工作人员就有关违纪问题进行调查取证。</w:t>
      </w:r>
    </w:p>
    <w:p>
      <w:pPr>
        <w:spacing w:line="360" w:lineRule="auto"/>
        <w:rPr>
          <w:rFonts w:ascii="仿宋" w:hAnsi="仿宋" w:eastAsia="仿宋"/>
          <w:sz w:val="24"/>
        </w:rPr>
      </w:pPr>
      <w:r>
        <w:rPr>
          <w:rFonts w:hint="eastAsia" w:ascii="仿宋" w:hAnsi="仿宋" w:eastAsia="仿宋"/>
          <w:sz w:val="24"/>
        </w:rPr>
        <w:t xml:space="preserve">   （二）乙方有权了解甲方在廉洁从业方面的各项制度和规定，并主动配合甲方遵守执行。</w:t>
      </w:r>
    </w:p>
    <w:p>
      <w:pPr>
        <w:spacing w:line="360" w:lineRule="auto"/>
        <w:rPr>
          <w:rFonts w:ascii="仿宋" w:hAnsi="仿宋" w:eastAsia="仿宋"/>
          <w:sz w:val="24"/>
        </w:rPr>
      </w:pPr>
      <w:r>
        <w:rPr>
          <w:rFonts w:hint="eastAsia" w:ascii="仿宋" w:hAnsi="仿宋" w:eastAsia="仿宋"/>
          <w:sz w:val="24"/>
        </w:rPr>
        <w:t xml:space="preserve">   （三）乙方的工作人员不得以任何方式向甲方的工作人员了解招投标中的商业秘密。</w:t>
      </w:r>
    </w:p>
    <w:p>
      <w:pPr>
        <w:spacing w:line="360" w:lineRule="auto"/>
        <w:rPr>
          <w:rFonts w:ascii="仿宋" w:hAnsi="仿宋" w:eastAsia="仿宋"/>
          <w:sz w:val="24"/>
        </w:rPr>
      </w:pPr>
      <w:r>
        <w:rPr>
          <w:rFonts w:hint="eastAsia" w:ascii="仿宋" w:hAnsi="仿宋" w:eastAsia="仿宋"/>
          <w:sz w:val="24"/>
        </w:rPr>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pPr>
        <w:spacing w:line="360" w:lineRule="auto"/>
        <w:rPr>
          <w:rFonts w:hint="eastAsia" w:ascii="仿宋" w:hAnsi="仿宋" w:eastAsia="仿宋"/>
          <w:sz w:val="24"/>
        </w:rPr>
      </w:pPr>
      <w:r>
        <w:rPr>
          <w:rFonts w:hint="eastAsia" w:ascii="仿宋" w:hAnsi="仿宋" w:eastAsia="仿宋"/>
          <w:sz w:val="24"/>
        </w:rPr>
        <w:t xml:space="preserve">   （五）乙方发现甲方的工作人员有不廉洁的行为，应在在48小时内署名报告甲方的纪检监督人员或有关领导。</w:t>
      </w:r>
    </w:p>
    <w:p>
      <w:pPr>
        <w:spacing w:line="360" w:lineRule="auto"/>
        <w:rPr>
          <w:rFonts w:ascii="仿宋" w:hAnsi="仿宋" w:eastAsia="仿宋"/>
          <w:b/>
          <w:bCs/>
          <w:sz w:val="24"/>
        </w:rPr>
      </w:pPr>
      <w:r>
        <w:rPr>
          <w:rFonts w:hint="eastAsia" w:ascii="仿宋" w:hAnsi="仿宋" w:eastAsia="仿宋"/>
          <w:b/>
          <w:bCs/>
          <w:sz w:val="24"/>
        </w:rPr>
        <w:t xml:space="preserve">    三、违约责任</w:t>
      </w:r>
    </w:p>
    <w:p>
      <w:pPr>
        <w:spacing w:line="360" w:lineRule="auto"/>
        <w:rPr>
          <w:rFonts w:ascii="仿宋" w:hAnsi="仿宋" w:eastAsia="仿宋"/>
          <w:sz w:val="24"/>
        </w:rPr>
      </w:pPr>
      <w:r>
        <w:rPr>
          <w:rFonts w:hint="eastAsia" w:ascii="仿宋" w:hAnsi="仿宋" w:eastAsia="仿宋"/>
          <w:sz w:val="24"/>
        </w:rPr>
        <w:t xml:space="preserve">   （一）甲方工作人员违反廉洁责任，经调查属实的，甲方将依据党纪、政纪对当事人进行严肃处理，对涉嫌犯罪人员移送司法机关。</w:t>
      </w:r>
    </w:p>
    <w:p>
      <w:pPr>
        <w:spacing w:line="360" w:lineRule="auto"/>
        <w:rPr>
          <w:rFonts w:ascii="仿宋" w:hAnsi="仿宋" w:eastAsia="仿宋"/>
          <w:sz w:val="24"/>
        </w:rPr>
      </w:pPr>
      <w:r>
        <w:rPr>
          <w:rFonts w:hint="eastAsia" w:ascii="仿宋" w:hAnsi="仿宋" w:eastAsia="仿宋"/>
          <w:sz w:val="24"/>
        </w:rPr>
        <w:t xml:space="preserve">   （二）乙方工作人员违反廉洁责任，经调查属实的，甲方及其代理机构有权退回其投标；对中标的乙方，甲方及其代理机构有权撤销中标决定，或一次性扣罚与其签订合同总价款的0.5</w:t>
      </w:r>
      <w:r>
        <w:rPr>
          <w:rFonts w:ascii="仿宋" w:hAnsi="仿宋" w:eastAsia="仿宋"/>
          <w:sz w:val="24"/>
        </w:rPr>
        <w:t>%</w:t>
      </w:r>
      <w:r>
        <w:rPr>
          <w:rFonts w:hint="eastAsia" w:ascii="仿宋" w:hAnsi="仿宋" w:eastAsia="仿宋"/>
          <w:sz w:val="24"/>
        </w:rPr>
        <w:t>——10</w:t>
      </w:r>
      <w:r>
        <w:rPr>
          <w:rFonts w:ascii="仿宋" w:hAnsi="仿宋" w:eastAsia="仿宋"/>
          <w:sz w:val="24"/>
        </w:rPr>
        <w:t>%</w:t>
      </w:r>
      <w:r>
        <w:rPr>
          <w:rFonts w:hint="eastAsia" w:ascii="仿宋" w:hAnsi="仿宋" w:eastAsia="仿宋"/>
          <w:sz w:val="24"/>
        </w:rPr>
        <w:t>直至终止合同执行，由此造成的经济损失由乙方承担；在今后甲方的政府采购项目中不再考虑与乙方的合作。</w:t>
      </w:r>
    </w:p>
    <w:p>
      <w:pPr>
        <w:spacing w:line="360" w:lineRule="auto"/>
        <w:rPr>
          <w:rFonts w:ascii="仿宋" w:hAnsi="仿宋" w:eastAsia="仿宋"/>
          <w:b/>
          <w:bCs/>
          <w:sz w:val="24"/>
        </w:rPr>
      </w:pPr>
      <w:r>
        <w:rPr>
          <w:rFonts w:hint="eastAsia" w:ascii="仿宋" w:hAnsi="仿宋" w:eastAsia="仿宋"/>
          <w:b/>
          <w:bCs/>
          <w:sz w:val="24"/>
        </w:rPr>
        <w:t xml:space="preserve">    五、合同的生效</w:t>
      </w:r>
    </w:p>
    <w:p>
      <w:pPr>
        <w:spacing w:line="360" w:lineRule="auto"/>
        <w:rPr>
          <w:rFonts w:ascii="仿宋" w:hAnsi="仿宋" w:eastAsia="仿宋"/>
          <w:sz w:val="24"/>
        </w:rPr>
      </w:pPr>
      <w:r>
        <w:rPr>
          <w:rFonts w:hint="eastAsia" w:ascii="仿宋" w:hAnsi="仿宋" w:eastAsia="仿宋"/>
          <w:sz w:val="24"/>
        </w:rPr>
        <w:t xml:space="preserve">   （一）本合同在双方签字盖章后即生效。</w:t>
      </w:r>
    </w:p>
    <w:p>
      <w:pPr>
        <w:spacing w:line="360" w:lineRule="auto"/>
        <w:rPr>
          <w:rFonts w:ascii="仿宋" w:hAnsi="仿宋" w:eastAsia="仿宋"/>
          <w:sz w:val="24"/>
        </w:rPr>
      </w:pPr>
      <w:r>
        <w:rPr>
          <w:rFonts w:hint="eastAsia" w:ascii="仿宋" w:hAnsi="仿宋" w:eastAsia="仿宋"/>
          <w:sz w:val="24"/>
        </w:rPr>
        <w:t xml:space="preserve">   （二）本合同一式三份，双方各执一份。</w:t>
      </w:r>
    </w:p>
    <w:p>
      <w:pPr>
        <w:spacing w:line="260" w:lineRule="exact"/>
        <w:rPr>
          <w:rFonts w:ascii="仿宋" w:hAnsi="仿宋" w:eastAsia="仿宋"/>
          <w:sz w:val="24"/>
        </w:rPr>
      </w:pPr>
      <w:r>
        <w:rPr>
          <w:rFonts w:hint="eastAsia" w:ascii="仿宋" w:hAnsi="仿宋" w:eastAsia="仿宋"/>
          <w:sz w:val="24"/>
        </w:rPr>
        <w:t xml:space="preserve">   （三）本合同在主合同授予、履行的全过程有效，并作为主合同的附件。</w:t>
      </w:r>
    </w:p>
    <w:p>
      <w:pPr>
        <w:spacing w:line="260" w:lineRule="exact"/>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甲方：北京市</w:t>
      </w:r>
      <w:r>
        <w:rPr>
          <w:rFonts w:hint="eastAsia" w:ascii="仿宋" w:hAnsi="仿宋" w:eastAsia="仿宋"/>
          <w:sz w:val="24"/>
          <w:lang w:eastAsia="zh-CN"/>
        </w:rPr>
        <w:t>文化和旅游局</w:t>
      </w:r>
    </w:p>
    <w:p>
      <w:pPr>
        <w:spacing w:line="440" w:lineRule="exact"/>
        <w:rPr>
          <w:rFonts w:ascii="仿宋" w:hAnsi="仿宋" w:eastAsia="仿宋"/>
          <w:sz w:val="24"/>
        </w:rPr>
      </w:pPr>
      <w:r>
        <w:rPr>
          <w:rFonts w:hint="eastAsia" w:ascii="仿宋" w:hAnsi="仿宋" w:eastAsia="仿宋"/>
          <w:sz w:val="24"/>
        </w:rPr>
        <w:t>法定代表人（或授权代表）签字：</w:t>
      </w:r>
    </w:p>
    <w:p>
      <w:pPr>
        <w:spacing w:line="440" w:lineRule="exact"/>
        <w:rPr>
          <w:rFonts w:hint="eastAsia" w:ascii="仿宋" w:hAnsi="仿宋" w:eastAsia="仿宋"/>
          <w:sz w:val="24"/>
        </w:rPr>
      </w:pPr>
      <w:r>
        <w:rPr>
          <w:rFonts w:hint="eastAsia" w:ascii="仿宋" w:hAnsi="仿宋" w:eastAsia="仿宋"/>
          <w:sz w:val="24"/>
        </w:rPr>
        <w:t>盖章：</w:t>
      </w:r>
    </w:p>
    <w:p>
      <w:pPr>
        <w:spacing w:line="440" w:lineRule="exact"/>
        <w:rPr>
          <w:rFonts w:ascii="仿宋" w:hAnsi="仿宋" w:eastAsia="仿宋"/>
          <w:sz w:val="24"/>
        </w:rPr>
      </w:pPr>
      <w:r>
        <w:rPr>
          <w:rFonts w:hint="eastAsia" w:ascii="仿宋" w:hAnsi="仿宋" w:eastAsia="仿宋"/>
          <w:sz w:val="24"/>
        </w:rPr>
        <w:t>签字日期：</w:t>
      </w:r>
    </w:p>
    <w:p>
      <w:pPr>
        <w:spacing w:line="360" w:lineRule="auto"/>
        <w:rPr>
          <w:rFonts w:ascii="仿宋" w:hAnsi="仿宋" w:eastAsia="仿宋"/>
          <w:sz w:val="24"/>
        </w:rPr>
      </w:pPr>
    </w:p>
    <w:p>
      <w:pPr>
        <w:spacing w:line="360" w:lineRule="auto"/>
        <w:rPr>
          <w:rFonts w:hint="eastAsia" w:ascii="仿宋" w:hAnsi="仿宋" w:eastAsia="仿宋"/>
          <w:sz w:val="24"/>
        </w:rPr>
      </w:pPr>
    </w:p>
    <w:p>
      <w:pPr>
        <w:spacing w:line="360" w:lineRule="auto"/>
        <w:rPr>
          <w:rFonts w:ascii="仿宋" w:hAnsi="仿宋" w:eastAsia="仿宋"/>
          <w:sz w:val="24"/>
        </w:rPr>
      </w:pPr>
      <w:r>
        <w:rPr>
          <w:rFonts w:hint="eastAsia" w:ascii="仿宋" w:hAnsi="仿宋" w:eastAsia="仿宋"/>
          <w:sz w:val="24"/>
        </w:rPr>
        <w:t>乙方：</w:t>
      </w:r>
      <w:r>
        <w:rPr>
          <w:rFonts w:ascii="仿宋" w:hAnsi="仿宋" w:eastAsia="仿宋"/>
          <w:sz w:val="24"/>
        </w:rPr>
        <w:t xml:space="preserve"> </w:t>
      </w:r>
    </w:p>
    <w:p>
      <w:pPr>
        <w:spacing w:line="360" w:lineRule="auto"/>
        <w:rPr>
          <w:rFonts w:ascii="仿宋" w:hAnsi="仿宋" w:eastAsia="仿宋"/>
          <w:sz w:val="24"/>
          <w:u w:val="single"/>
        </w:rPr>
      </w:pPr>
      <w:r>
        <w:rPr>
          <w:rFonts w:hint="eastAsia" w:ascii="仿宋" w:hAnsi="仿宋" w:eastAsia="仿宋"/>
          <w:sz w:val="24"/>
        </w:rPr>
        <w:t>法定代表人（或授权代表）签字：</w:t>
      </w:r>
      <w:r>
        <w:rPr>
          <w:rFonts w:hint="eastAsia" w:ascii="仿宋" w:hAnsi="仿宋" w:eastAsia="仿宋"/>
          <w:sz w:val="24"/>
          <w:u w:val="single"/>
        </w:rPr>
        <w:t xml:space="preserve">                    </w:t>
      </w:r>
    </w:p>
    <w:p>
      <w:pPr>
        <w:spacing w:line="360" w:lineRule="auto"/>
        <w:rPr>
          <w:rFonts w:hint="eastAsia" w:ascii="仿宋" w:hAnsi="仿宋" w:eastAsia="仿宋"/>
          <w:sz w:val="24"/>
          <w:u w:val="single"/>
        </w:rPr>
      </w:pPr>
      <w:r>
        <w:rPr>
          <w:rFonts w:hint="eastAsia" w:ascii="仿宋" w:hAnsi="仿宋" w:eastAsia="仿宋"/>
          <w:sz w:val="24"/>
        </w:rPr>
        <w:t>盖章：</w:t>
      </w:r>
    </w:p>
    <w:p>
      <w:pPr>
        <w:spacing w:line="360" w:lineRule="auto"/>
        <w:rPr>
          <w:rFonts w:ascii="仿宋" w:hAnsi="仿宋" w:eastAsia="仿宋"/>
          <w:sz w:val="24"/>
        </w:rPr>
      </w:pPr>
      <w:r>
        <w:rPr>
          <w:rFonts w:hint="eastAsia" w:ascii="仿宋" w:hAnsi="仿宋" w:eastAsia="仿宋"/>
          <w:sz w:val="24"/>
        </w:rPr>
        <w:t>签字日期：    年   月   日</w:t>
      </w:r>
    </w:p>
    <w:p>
      <w:pPr>
        <w:spacing w:line="360" w:lineRule="auto"/>
        <w:rPr>
          <w:rFonts w:ascii="仿宋" w:hAnsi="仿宋" w:eastAsia="仿宋"/>
          <w:sz w:val="24"/>
        </w:rPr>
      </w:pP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50"/>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monospace">
    <w:altName w:val="Segoe Print"/>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8B1C9C"/>
    <w:rsid w:val="002115E8"/>
    <w:rsid w:val="008B1C9C"/>
    <w:rsid w:val="00C959A9"/>
    <w:rsid w:val="00D838AF"/>
    <w:rsid w:val="1DBB0CFE"/>
    <w:rsid w:val="238043A8"/>
    <w:rsid w:val="75FA3AD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unhideWhenUsed/>
    <w:qFormat/>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Strong"/>
    <w:basedOn w:val="2"/>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213</Words>
  <Characters>1216</Characters>
  <Lines>10</Lines>
  <Paragraphs>2</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2017-08-09T09:05:00Z</dcterms:created>
  <dc:creator>Ji Shaojun</dc:creator>
  <cp:lastModifiedBy>徐良琳</cp:lastModifiedBy>
  <dcterms:modified xsi:type="dcterms:W3CDTF">2020-07-23T09:09:53Z</dcterms:modified>
  <dc:title>廉 洁 合 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